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CAF99" w14:textId="34B23AB6" w:rsidR="00AA65F3" w:rsidRPr="00EA2521" w:rsidRDefault="00AA65F3" w:rsidP="00E631CB">
      <w:pPr>
        <w:tabs>
          <w:tab w:val="left" w:pos="1134"/>
        </w:tabs>
        <w:spacing w:after="120" w:line="240" w:lineRule="auto"/>
        <w:ind w:left="1134" w:hanging="1134"/>
        <w:jc w:val="center"/>
        <w:rPr>
          <w:rFonts w:ascii="Times New Roman" w:hAnsi="Times New Roman"/>
          <w:b/>
          <w:sz w:val="28"/>
          <w:szCs w:val="28"/>
        </w:rPr>
      </w:pPr>
      <w:r w:rsidRPr="00EA2521">
        <w:rPr>
          <w:rFonts w:ascii="Times New Roman" w:hAnsi="Times New Roman"/>
          <w:b/>
          <w:sz w:val="28"/>
          <w:szCs w:val="28"/>
        </w:rPr>
        <w:t>HỢP ĐỒ</w:t>
      </w:r>
      <w:r w:rsidR="007D0058" w:rsidRPr="00EA2521">
        <w:rPr>
          <w:rFonts w:ascii="Times New Roman" w:hAnsi="Times New Roman"/>
          <w:b/>
          <w:sz w:val="28"/>
          <w:szCs w:val="28"/>
        </w:rPr>
        <w:t xml:space="preserve">NG </w:t>
      </w:r>
      <w:r w:rsidR="001B57F5">
        <w:rPr>
          <w:rFonts w:ascii="Times New Roman" w:hAnsi="Times New Roman"/>
          <w:b/>
          <w:sz w:val="28"/>
          <w:szCs w:val="28"/>
        </w:rPr>
        <w:t>ỦY THÁC NHẬP KHẨU</w:t>
      </w:r>
    </w:p>
    <w:p w14:paraId="729C4502" w14:textId="7C45A296" w:rsidR="00AA65F3" w:rsidRDefault="00AA65F3" w:rsidP="00E631CB">
      <w:pPr>
        <w:tabs>
          <w:tab w:val="left" w:pos="1134"/>
        </w:tabs>
        <w:spacing w:after="120" w:line="240" w:lineRule="auto"/>
        <w:ind w:left="1134" w:hanging="1134"/>
        <w:jc w:val="center"/>
        <w:rPr>
          <w:rFonts w:ascii="Times New Roman" w:hAnsi="Times New Roman"/>
          <w:sz w:val="24"/>
          <w:szCs w:val="24"/>
        </w:rPr>
      </w:pPr>
      <w:r w:rsidRPr="00EA2521">
        <w:rPr>
          <w:rFonts w:ascii="Times New Roman" w:hAnsi="Times New Roman"/>
          <w:sz w:val="24"/>
          <w:szCs w:val="24"/>
        </w:rPr>
        <w:t>Số:_____________</w:t>
      </w:r>
    </w:p>
    <w:p w14:paraId="5BCF1C40" w14:textId="77777777" w:rsidR="00F01450" w:rsidRPr="00182265" w:rsidRDefault="00F01450" w:rsidP="00E631CB">
      <w:pPr>
        <w:tabs>
          <w:tab w:val="left" w:pos="1134"/>
        </w:tabs>
        <w:spacing w:after="120" w:line="240" w:lineRule="auto"/>
        <w:ind w:left="1134" w:hanging="1134"/>
        <w:jc w:val="center"/>
        <w:rPr>
          <w:rFonts w:ascii="Times New Roman" w:hAnsi="Times New Roman"/>
          <w:sz w:val="24"/>
          <w:szCs w:val="24"/>
        </w:rPr>
      </w:pPr>
    </w:p>
    <w:p w14:paraId="70105F20" w14:textId="77777777" w:rsidR="00AA65F3" w:rsidRPr="00EA2521" w:rsidRDefault="00AA65F3" w:rsidP="00E631CB">
      <w:pPr>
        <w:spacing w:after="120" w:line="240" w:lineRule="auto"/>
        <w:jc w:val="both"/>
        <w:rPr>
          <w:rFonts w:ascii="Times New Roman" w:hAnsi="Times New Roman"/>
          <w:b/>
          <w:sz w:val="24"/>
          <w:szCs w:val="24"/>
        </w:rPr>
      </w:pPr>
      <w:r w:rsidRPr="00EA2521">
        <w:rPr>
          <w:rFonts w:ascii="Times New Roman" w:hAnsi="Times New Roman"/>
          <w:sz w:val="24"/>
          <w:szCs w:val="24"/>
        </w:rPr>
        <w:t>Hợp Đồng này được lập và ký ngày …tháng…năm…..giữa:</w:t>
      </w:r>
    </w:p>
    <w:p w14:paraId="3F1E4324" w14:textId="77777777" w:rsidR="00AA65F3" w:rsidRPr="00EA2521" w:rsidRDefault="00AA65F3" w:rsidP="00E631CB">
      <w:pPr>
        <w:tabs>
          <w:tab w:val="left" w:pos="1134"/>
        </w:tabs>
        <w:spacing w:after="120" w:line="240" w:lineRule="auto"/>
        <w:ind w:left="1134" w:hanging="1134"/>
        <w:jc w:val="both"/>
        <w:rPr>
          <w:rFonts w:ascii="Times New Roman" w:hAnsi="Times New Roman"/>
          <w:sz w:val="24"/>
          <w:szCs w:val="24"/>
        </w:rPr>
      </w:pPr>
    </w:p>
    <w:p w14:paraId="070280F1" w14:textId="5B79C1B1" w:rsidR="00AA65F3" w:rsidRPr="00EA2521" w:rsidRDefault="00BD177F" w:rsidP="00E631CB">
      <w:pPr>
        <w:tabs>
          <w:tab w:val="left" w:pos="4820"/>
        </w:tabs>
        <w:spacing w:after="120" w:line="240" w:lineRule="auto"/>
        <w:jc w:val="both"/>
        <w:rPr>
          <w:rFonts w:ascii="Times New Roman" w:hAnsi="Times New Roman"/>
          <w:b/>
          <w:sz w:val="24"/>
          <w:szCs w:val="24"/>
        </w:rPr>
      </w:pPr>
      <w:r>
        <w:rPr>
          <w:rFonts w:ascii="Times New Roman" w:hAnsi="Times New Roman"/>
          <w:b/>
          <w:sz w:val="24"/>
          <w:szCs w:val="24"/>
        </w:rPr>
        <w:t>Bên</w:t>
      </w:r>
      <w:r w:rsidR="00AA65F3" w:rsidRPr="00EA2521">
        <w:rPr>
          <w:rFonts w:ascii="Times New Roman" w:hAnsi="Times New Roman"/>
          <w:b/>
          <w:sz w:val="24"/>
          <w:szCs w:val="24"/>
        </w:rPr>
        <w:t xml:space="preserve"> </w:t>
      </w:r>
      <w:r w:rsidR="001B57F5">
        <w:rPr>
          <w:rFonts w:ascii="Times New Roman" w:hAnsi="Times New Roman"/>
          <w:b/>
          <w:sz w:val="24"/>
          <w:szCs w:val="24"/>
        </w:rPr>
        <w:t>Ủy Thác</w:t>
      </w:r>
      <w:r w:rsidR="00AA65F3" w:rsidRPr="00EA2521">
        <w:rPr>
          <w:rFonts w:ascii="Times New Roman" w:hAnsi="Times New Roman"/>
          <w:b/>
          <w:sz w:val="24"/>
          <w:szCs w:val="24"/>
        </w:rPr>
        <w:t>:</w:t>
      </w:r>
      <w:r w:rsidR="00AA65F3" w:rsidRPr="00EA2521">
        <w:rPr>
          <w:rFonts w:ascii="Times New Roman" w:hAnsi="Times New Roman"/>
          <w:sz w:val="24"/>
          <w:szCs w:val="24"/>
        </w:rPr>
        <w:t xml:space="preserve"> [Tên đăng ký]</w:t>
      </w:r>
    </w:p>
    <w:p w14:paraId="06194E42" w14:textId="77777777" w:rsidR="00AA65F3" w:rsidRPr="00EA2521" w:rsidRDefault="00AA65F3" w:rsidP="00E631CB">
      <w:pPr>
        <w:tabs>
          <w:tab w:val="left" w:pos="4820"/>
        </w:tabs>
        <w:spacing w:after="120" w:line="240" w:lineRule="auto"/>
        <w:jc w:val="both"/>
        <w:rPr>
          <w:rFonts w:ascii="Times New Roman" w:hAnsi="Times New Roman"/>
          <w:b/>
          <w:sz w:val="24"/>
          <w:szCs w:val="24"/>
        </w:rPr>
      </w:pPr>
      <w:r w:rsidRPr="00EA2521">
        <w:rPr>
          <w:rFonts w:ascii="Times New Roman" w:hAnsi="Times New Roman"/>
          <w:sz w:val="24"/>
          <w:szCs w:val="24"/>
        </w:rPr>
        <w:t>Trụ sở chính: […]</w:t>
      </w:r>
    </w:p>
    <w:p w14:paraId="13DBF001" w14:textId="77777777" w:rsidR="00AA65F3" w:rsidRPr="00EA2521" w:rsidRDefault="00AA65F3" w:rsidP="00E631CB">
      <w:pPr>
        <w:tabs>
          <w:tab w:val="left" w:pos="4820"/>
        </w:tabs>
        <w:spacing w:after="120" w:line="240" w:lineRule="auto"/>
        <w:jc w:val="both"/>
        <w:rPr>
          <w:rFonts w:ascii="Times New Roman" w:hAnsi="Times New Roman"/>
          <w:b/>
          <w:sz w:val="24"/>
          <w:szCs w:val="24"/>
        </w:rPr>
      </w:pPr>
      <w:r w:rsidRPr="00EA2521">
        <w:rPr>
          <w:rFonts w:ascii="Times New Roman" w:hAnsi="Times New Roman"/>
          <w:sz w:val="24"/>
          <w:szCs w:val="24"/>
        </w:rPr>
        <w:t>GCNĐKKD số: […]</w:t>
      </w:r>
      <w:r w:rsidRPr="00EA2521">
        <w:rPr>
          <w:rFonts w:ascii="Times New Roman" w:hAnsi="Times New Roman"/>
          <w:sz w:val="24"/>
          <w:szCs w:val="24"/>
        </w:rPr>
        <w:tab/>
        <w:t>Được cấp bởi: […]</w:t>
      </w:r>
    </w:p>
    <w:p w14:paraId="7793086A" w14:textId="19A20B5A" w:rsidR="00AA65F3" w:rsidRPr="00EA2521" w:rsidRDefault="00AA65F3" w:rsidP="00E631CB">
      <w:pPr>
        <w:tabs>
          <w:tab w:val="left" w:pos="4820"/>
        </w:tabs>
        <w:spacing w:after="120" w:line="240" w:lineRule="auto"/>
        <w:jc w:val="both"/>
        <w:rPr>
          <w:rFonts w:ascii="Times New Roman" w:hAnsi="Times New Roman"/>
          <w:sz w:val="24"/>
          <w:szCs w:val="24"/>
        </w:rPr>
      </w:pPr>
      <w:r w:rsidRPr="00EA2521">
        <w:rPr>
          <w:rFonts w:ascii="Times New Roman" w:hAnsi="Times New Roman"/>
          <w:sz w:val="24"/>
          <w:szCs w:val="24"/>
        </w:rPr>
        <w:t>Điện thoại: […]</w:t>
      </w:r>
      <w:r w:rsidRPr="00EA2521">
        <w:rPr>
          <w:rFonts w:ascii="Times New Roman" w:hAnsi="Times New Roman"/>
          <w:sz w:val="24"/>
          <w:szCs w:val="24"/>
        </w:rPr>
        <w:tab/>
        <w:t>Fax: […]</w:t>
      </w:r>
      <w:r w:rsidRPr="00EA2521">
        <w:rPr>
          <w:rFonts w:ascii="Times New Roman" w:hAnsi="Times New Roman"/>
          <w:sz w:val="24"/>
          <w:szCs w:val="24"/>
        </w:rPr>
        <w:tab/>
      </w:r>
      <w:r w:rsidRPr="00EA2521">
        <w:rPr>
          <w:rFonts w:ascii="Times New Roman" w:hAnsi="Times New Roman"/>
          <w:sz w:val="24"/>
          <w:szCs w:val="24"/>
        </w:rPr>
        <w:tab/>
      </w:r>
      <w:r w:rsidRPr="00EA2521">
        <w:rPr>
          <w:rFonts w:ascii="Times New Roman" w:hAnsi="Times New Roman"/>
          <w:sz w:val="24"/>
          <w:szCs w:val="24"/>
        </w:rPr>
        <w:tab/>
      </w:r>
    </w:p>
    <w:p w14:paraId="5EB6B13C" w14:textId="77777777" w:rsidR="00AA65F3" w:rsidRPr="00EA2521" w:rsidRDefault="00AA65F3" w:rsidP="00E631CB">
      <w:pPr>
        <w:tabs>
          <w:tab w:val="left" w:pos="4820"/>
        </w:tabs>
        <w:spacing w:after="120" w:line="240" w:lineRule="auto"/>
        <w:jc w:val="both"/>
        <w:rPr>
          <w:rFonts w:ascii="Times New Roman" w:hAnsi="Times New Roman"/>
          <w:b/>
          <w:sz w:val="24"/>
          <w:szCs w:val="24"/>
        </w:rPr>
      </w:pPr>
      <w:r w:rsidRPr="00EA2521">
        <w:rPr>
          <w:rFonts w:ascii="Times New Roman" w:hAnsi="Times New Roman"/>
          <w:sz w:val="24"/>
          <w:szCs w:val="24"/>
        </w:rPr>
        <w:t>Đại diện bởi: […]</w:t>
      </w:r>
      <w:r w:rsidRPr="00EA2521">
        <w:rPr>
          <w:rFonts w:ascii="Times New Roman" w:hAnsi="Times New Roman"/>
          <w:sz w:val="24"/>
          <w:szCs w:val="24"/>
        </w:rPr>
        <w:tab/>
        <w:t xml:space="preserve">Chức vụ: […] </w:t>
      </w:r>
    </w:p>
    <w:p w14:paraId="21BA25D6" w14:textId="074DCD64" w:rsidR="00AA65F3" w:rsidRPr="00EA2521" w:rsidRDefault="00AA65F3" w:rsidP="00E631CB">
      <w:pPr>
        <w:tabs>
          <w:tab w:val="left" w:pos="4820"/>
        </w:tabs>
        <w:spacing w:after="120" w:line="240" w:lineRule="auto"/>
        <w:jc w:val="both"/>
        <w:rPr>
          <w:rFonts w:ascii="Times New Roman" w:hAnsi="Times New Roman"/>
          <w:b/>
          <w:sz w:val="24"/>
          <w:szCs w:val="24"/>
          <w:lang w:val="fr-FR"/>
        </w:rPr>
      </w:pPr>
      <w:r w:rsidRPr="00EA2521">
        <w:rPr>
          <w:rFonts w:ascii="Times New Roman" w:hAnsi="Times New Roman"/>
          <w:b/>
          <w:sz w:val="24"/>
          <w:szCs w:val="24"/>
          <w:lang w:val="fr-FR"/>
        </w:rPr>
        <w:t>Sau đây được gọi là “</w:t>
      </w:r>
      <w:r w:rsidR="00BD177F">
        <w:rPr>
          <w:rFonts w:ascii="Times New Roman" w:hAnsi="Times New Roman"/>
          <w:b/>
          <w:sz w:val="24"/>
          <w:szCs w:val="24"/>
          <w:lang w:val="fr-FR"/>
        </w:rPr>
        <w:t>Bên</w:t>
      </w:r>
      <w:r w:rsidRPr="00EA2521">
        <w:rPr>
          <w:rFonts w:ascii="Times New Roman" w:hAnsi="Times New Roman"/>
          <w:b/>
          <w:sz w:val="24"/>
          <w:szCs w:val="24"/>
          <w:lang w:val="fr-FR"/>
        </w:rPr>
        <w:t xml:space="preserve"> A”.</w:t>
      </w:r>
    </w:p>
    <w:p w14:paraId="7D4A50D0" w14:textId="77777777" w:rsidR="00AA65F3" w:rsidRPr="00EA2521" w:rsidRDefault="00AA65F3" w:rsidP="00E631CB">
      <w:pPr>
        <w:spacing w:after="120" w:line="240" w:lineRule="auto"/>
        <w:jc w:val="both"/>
        <w:rPr>
          <w:rFonts w:ascii="Times New Roman" w:hAnsi="Times New Roman"/>
          <w:b/>
          <w:sz w:val="24"/>
          <w:szCs w:val="24"/>
          <w:lang w:val="fr-FR"/>
        </w:rPr>
      </w:pPr>
    </w:p>
    <w:p w14:paraId="270B461B" w14:textId="2E1C4A19" w:rsidR="00AA65F3" w:rsidRPr="00EA2521" w:rsidRDefault="00BD177F" w:rsidP="00E631CB">
      <w:pPr>
        <w:tabs>
          <w:tab w:val="left" w:pos="4820"/>
        </w:tabs>
        <w:spacing w:after="120" w:line="240" w:lineRule="auto"/>
        <w:jc w:val="both"/>
        <w:rPr>
          <w:rFonts w:ascii="Times New Roman" w:hAnsi="Times New Roman"/>
          <w:b/>
          <w:sz w:val="24"/>
          <w:szCs w:val="24"/>
          <w:lang w:val="fr-FR"/>
        </w:rPr>
      </w:pPr>
      <w:r>
        <w:rPr>
          <w:rFonts w:ascii="Times New Roman" w:hAnsi="Times New Roman"/>
          <w:b/>
          <w:sz w:val="24"/>
          <w:szCs w:val="24"/>
          <w:lang w:val="fr-FR"/>
        </w:rPr>
        <w:t>Bên</w:t>
      </w:r>
      <w:r w:rsidR="0083735F" w:rsidRPr="00EA2521">
        <w:rPr>
          <w:rFonts w:ascii="Times New Roman" w:hAnsi="Times New Roman"/>
          <w:b/>
          <w:sz w:val="24"/>
          <w:szCs w:val="24"/>
          <w:lang w:val="fr-FR"/>
        </w:rPr>
        <w:t xml:space="preserve"> </w:t>
      </w:r>
      <w:r w:rsidR="001B57F5">
        <w:rPr>
          <w:rFonts w:ascii="Times New Roman" w:hAnsi="Times New Roman"/>
          <w:b/>
          <w:sz w:val="24"/>
          <w:szCs w:val="24"/>
          <w:lang w:val="fr-FR"/>
        </w:rPr>
        <w:t>Nhận Ủy Thác</w:t>
      </w:r>
      <w:r w:rsidR="00AA65F3" w:rsidRPr="00EA2521">
        <w:rPr>
          <w:rFonts w:ascii="Times New Roman" w:hAnsi="Times New Roman"/>
          <w:b/>
          <w:sz w:val="24"/>
          <w:szCs w:val="24"/>
          <w:lang w:val="fr-FR"/>
        </w:rPr>
        <w:t>:</w:t>
      </w:r>
      <w:r w:rsidR="00AA65F3" w:rsidRPr="00EA2521">
        <w:rPr>
          <w:rFonts w:ascii="Times New Roman" w:hAnsi="Times New Roman"/>
          <w:sz w:val="24"/>
          <w:szCs w:val="24"/>
          <w:lang w:val="fr-FR"/>
        </w:rPr>
        <w:t xml:space="preserve"> [Tên đăng ký]</w:t>
      </w:r>
    </w:p>
    <w:p w14:paraId="768D4E1A" w14:textId="77777777" w:rsidR="00AA65F3" w:rsidRPr="00EA2521" w:rsidRDefault="00AA65F3" w:rsidP="00E631CB">
      <w:pPr>
        <w:tabs>
          <w:tab w:val="left" w:pos="4820"/>
        </w:tabs>
        <w:spacing w:after="120" w:line="240" w:lineRule="auto"/>
        <w:jc w:val="both"/>
        <w:rPr>
          <w:rFonts w:ascii="Times New Roman" w:hAnsi="Times New Roman"/>
          <w:b/>
          <w:sz w:val="24"/>
          <w:szCs w:val="24"/>
          <w:lang w:val="fr-FR"/>
        </w:rPr>
      </w:pPr>
      <w:r w:rsidRPr="00EA2521">
        <w:rPr>
          <w:rFonts w:ascii="Times New Roman" w:hAnsi="Times New Roman"/>
          <w:sz w:val="24"/>
          <w:szCs w:val="24"/>
          <w:lang w:val="fr-FR"/>
        </w:rPr>
        <w:t>Trụ sở chính: […]</w:t>
      </w:r>
    </w:p>
    <w:p w14:paraId="25FA228C" w14:textId="77777777" w:rsidR="00AA65F3" w:rsidRPr="00EA2521" w:rsidRDefault="00AA65F3" w:rsidP="00E631CB">
      <w:pPr>
        <w:tabs>
          <w:tab w:val="left" w:pos="4820"/>
        </w:tabs>
        <w:spacing w:after="120" w:line="240" w:lineRule="auto"/>
        <w:jc w:val="both"/>
        <w:rPr>
          <w:rFonts w:ascii="Times New Roman" w:hAnsi="Times New Roman"/>
          <w:b/>
          <w:sz w:val="24"/>
          <w:szCs w:val="24"/>
          <w:lang w:val="fr-FR"/>
        </w:rPr>
      </w:pPr>
      <w:r w:rsidRPr="00EA2521">
        <w:rPr>
          <w:rFonts w:ascii="Times New Roman" w:hAnsi="Times New Roman"/>
          <w:sz w:val="24"/>
          <w:szCs w:val="24"/>
          <w:lang w:val="fr-FR"/>
        </w:rPr>
        <w:t>GCNĐKKD số: […]</w:t>
      </w:r>
      <w:r w:rsidRPr="00EA2521">
        <w:rPr>
          <w:rFonts w:ascii="Times New Roman" w:hAnsi="Times New Roman"/>
          <w:sz w:val="24"/>
          <w:szCs w:val="24"/>
          <w:lang w:val="fr-FR"/>
        </w:rPr>
        <w:tab/>
        <w:t>Được cấp bởi: […]</w:t>
      </w:r>
    </w:p>
    <w:p w14:paraId="080C2C4E" w14:textId="01C9B28D" w:rsidR="00AA65F3" w:rsidRPr="00EA2521" w:rsidRDefault="00AA65F3" w:rsidP="00E631CB">
      <w:pPr>
        <w:tabs>
          <w:tab w:val="left" w:pos="4820"/>
        </w:tabs>
        <w:spacing w:after="120" w:line="240" w:lineRule="auto"/>
        <w:jc w:val="both"/>
        <w:rPr>
          <w:rFonts w:ascii="Times New Roman" w:hAnsi="Times New Roman"/>
          <w:sz w:val="24"/>
          <w:szCs w:val="24"/>
          <w:lang w:val="fr-FR"/>
        </w:rPr>
      </w:pPr>
      <w:r w:rsidRPr="00EA2521">
        <w:rPr>
          <w:rFonts w:ascii="Times New Roman" w:hAnsi="Times New Roman"/>
          <w:sz w:val="24"/>
          <w:szCs w:val="24"/>
          <w:lang w:val="fr-FR"/>
        </w:rPr>
        <w:t>Điện thoại: […]</w:t>
      </w:r>
      <w:r w:rsidRPr="00EA2521">
        <w:rPr>
          <w:rFonts w:ascii="Times New Roman" w:hAnsi="Times New Roman"/>
          <w:sz w:val="24"/>
          <w:szCs w:val="24"/>
          <w:lang w:val="fr-FR"/>
        </w:rPr>
        <w:tab/>
        <w:t>Fax: […]</w:t>
      </w:r>
      <w:r w:rsidRPr="00EA2521">
        <w:rPr>
          <w:rFonts w:ascii="Times New Roman" w:hAnsi="Times New Roman"/>
          <w:sz w:val="24"/>
          <w:szCs w:val="24"/>
          <w:lang w:val="fr-FR"/>
        </w:rPr>
        <w:tab/>
      </w:r>
      <w:r w:rsidRPr="00EA2521">
        <w:rPr>
          <w:rFonts w:ascii="Times New Roman" w:hAnsi="Times New Roman"/>
          <w:sz w:val="24"/>
          <w:szCs w:val="24"/>
          <w:lang w:val="fr-FR"/>
        </w:rPr>
        <w:tab/>
      </w:r>
      <w:r w:rsidRPr="00EA2521">
        <w:rPr>
          <w:rFonts w:ascii="Times New Roman" w:hAnsi="Times New Roman"/>
          <w:sz w:val="24"/>
          <w:szCs w:val="24"/>
          <w:lang w:val="fr-FR"/>
        </w:rPr>
        <w:tab/>
      </w:r>
    </w:p>
    <w:p w14:paraId="560C5ED6" w14:textId="77777777" w:rsidR="00AA65F3" w:rsidRPr="00EA2521" w:rsidRDefault="00AA65F3" w:rsidP="00E631CB">
      <w:pPr>
        <w:tabs>
          <w:tab w:val="left" w:pos="4820"/>
        </w:tabs>
        <w:spacing w:after="120" w:line="240" w:lineRule="auto"/>
        <w:jc w:val="both"/>
        <w:rPr>
          <w:rFonts w:ascii="Times New Roman" w:hAnsi="Times New Roman"/>
          <w:b/>
          <w:sz w:val="24"/>
          <w:szCs w:val="24"/>
          <w:lang w:val="fr-FR"/>
        </w:rPr>
      </w:pPr>
      <w:r w:rsidRPr="00EA2521">
        <w:rPr>
          <w:rFonts w:ascii="Times New Roman" w:hAnsi="Times New Roman"/>
          <w:sz w:val="24"/>
          <w:szCs w:val="24"/>
          <w:lang w:val="fr-FR"/>
        </w:rPr>
        <w:t>Đại diện bởi: […]</w:t>
      </w:r>
      <w:r w:rsidRPr="00EA2521">
        <w:rPr>
          <w:rFonts w:ascii="Times New Roman" w:hAnsi="Times New Roman"/>
          <w:sz w:val="24"/>
          <w:szCs w:val="24"/>
          <w:lang w:val="fr-FR"/>
        </w:rPr>
        <w:tab/>
        <w:t xml:space="preserve">Chức vụ: […] </w:t>
      </w:r>
    </w:p>
    <w:p w14:paraId="7AE4F69B" w14:textId="314F5C0C" w:rsidR="00AA65F3" w:rsidRPr="00EA2521" w:rsidRDefault="00AA65F3" w:rsidP="00E631CB">
      <w:pPr>
        <w:tabs>
          <w:tab w:val="left" w:pos="4820"/>
        </w:tabs>
        <w:spacing w:after="120" w:line="240" w:lineRule="auto"/>
        <w:jc w:val="both"/>
        <w:rPr>
          <w:rFonts w:ascii="Times New Roman" w:hAnsi="Times New Roman"/>
          <w:b/>
          <w:sz w:val="24"/>
          <w:szCs w:val="24"/>
          <w:lang w:val="fr-FR"/>
        </w:rPr>
      </w:pPr>
      <w:r w:rsidRPr="00EA2521">
        <w:rPr>
          <w:rFonts w:ascii="Times New Roman" w:hAnsi="Times New Roman"/>
          <w:b/>
          <w:sz w:val="24"/>
          <w:szCs w:val="24"/>
          <w:lang w:val="fr-FR"/>
        </w:rPr>
        <w:t>Sau đây được gọi là “</w:t>
      </w:r>
      <w:r w:rsidR="00BD177F">
        <w:rPr>
          <w:rFonts w:ascii="Times New Roman" w:hAnsi="Times New Roman"/>
          <w:b/>
          <w:sz w:val="24"/>
          <w:szCs w:val="24"/>
          <w:lang w:val="fr-FR"/>
        </w:rPr>
        <w:t>Bên</w:t>
      </w:r>
      <w:r w:rsidRPr="00EA2521">
        <w:rPr>
          <w:rFonts w:ascii="Times New Roman" w:hAnsi="Times New Roman"/>
          <w:b/>
          <w:sz w:val="24"/>
          <w:szCs w:val="24"/>
          <w:lang w:val="fr-FR"/>
        </w:rPr>
        <w:t xml:space="preserve"> B”.</w:t>
      </w:r>
    </w:p>
    <w:p w14:paraId="4CE972C1" w14:textId="77777777" w:rsidR="0029245F" w:rsidRDefault="0029245F" w:rsidP="00E631CB">
      <w:pPr>
        <w:tabs>
          <w:tab w:val="left" w:pos="0"/>
        </w:tabs>
        <w:spacing w:after="120" w:line="240" w:lineRule="auto"/>
        <w:jc w:val="both"/>
        <w:rPr>
          <w:rFonts w:ascii="Times New Roman" w:hAnsi="Times New Roman"/>
          <w:sz w:val="24"/>
          <w:szCs w:val="24"/>
          <w:lang w:val="fr-FR"/>
        </w:rPr>
      </w:pPr>
    </w:p>
    <w:p w14:paraId="34CBA666" w14:textId="6822EFF9" w:rsidR="00DA49E0" w:rsidRPr="00EA2521" w:rsidRDefault="00BD177F" w:rsidP="00E631CB">
      <w:pPr>
        <w:tabs>
          <w:tab w:val="left" w:pos="0"/>
        </w:tabs>
        <w:spacing w:after="120" w:line="240" w:lineRule="auto"/>
        <w:jc w:val="both"/>
        <w:rPr>
          <w:rFonts w:ascii="Times New Roman" w:hAnsi="Times New Roman"/>
          <w:sz w:val="24"/>
          <w:szCs w:val="24"/>
          <w:lang w:val="fr-FR"/>
        </w:rPr>
      </w:pPr>
      <w:r>
        <w:rPr>
          <w:rFonts w:ascii="Times New Roman" w:hAnsi="Times New Roman"/>
          <w:sz w:val="24"/>
          <w:szCs w:val="24"/>
          <w:lang w:val="fr-FR"/>
        </w:rPr>
        <w:t>Bên</w:t>
      </w:r>
      <w:r w:rsidR="00AA65F3" w:rsidRPr="00EA2521">
        <w:rPr>
          <w:rFonts w:ascii="Times New Roman" w:hAnsi="Times New Roman"/>
          <w:sz w:val="24"/>
          <w:szCs w:val="24"/>
          <w:lang w:val="fr-FR"/>
        </w:rPr>
        <w:t xml:space="preserve"> A và </w:t>
      </w:r>
      <w:r>
        <w:rPr>
          <w:rFonts w:ascii="Times New Roman" w:hAnsi="Times New Roman"/>
          <w:sz w:val="24"/>
          <w:szCs w:val="24"/>
          <w:lang w:val="fr-FR"/>
        </w:rPr>
        <w:t>Bên</w:t>
      </w:r>
      <w:r w:rsidR="00AA65F3" w:rsidRPr="00EA2521">
        <w:rPr>
          <w:rFonts w:ascii="Times New Roman" w:hAnsi="Times New Roman"/>
          <w:sz w:val="24"/>
          <w:szCs w:val="24"/>
          <w:lang w:val="fr-FR"/>
        </w:rPr>
        <w:t xml:space="preserve"> B (sau đây gọi riêng là “</w:t>
      </w:r>
      <w:r>
        <w:rPr>
          <w:rFonts w:ascii="Times New Roman" w:hAnsi="Times New Roman"/>
          <w:sz w:val="24"/>
          <w:szCs w:val="24"/>
          <w:lang w:val="fr-FR"/>
        </w:rPr>
        <w:t>Bên</w:t>
      </w:r>
      <w:r w:rsidR="00AA65F3" w:rsidRPr="00EA2521">
        <w:rPr>
          <w:rFonts w:ascii="Times New Roman" w:hAnsi="Times New Roman"/>
          <w:sz w:val="24"/>
          <w:szCs w:val="24"/>
          <w:lang w:val="fr-FR"/>
        </w:rPr>
        <w:t xml:space="preserve">” và gọi chung là “Các </w:t>
      </w:r>
      <w:r>
        <w:rPr>
          <w:rFonts w:ascii="Times New Roman" w:hAnsi="Times New Roman"/>
          <w:sz w:val="24"/>
          <w:szCs w:val="24"/>
          <w:lang w:val="fr-FR"/>
        </w:rPr>
        <w:t>Bên</w:t>
      </w:r>
      <w:r w:rsidR="00AA65F3" w:rsidRPr="00EA2521">
        <w:rPr>
          <w:rFonts w:ascii="Times New Roman" w:hAnsi="Times New Roman"/>
          <w:sz w:val="24"/>
          <w:szCs w:val="24"/>
          <w:lang w:val="fr-FR"/>
        </w:rPr>
        <w:t xml:space="preserve">”) đồng ý ký kết Hợp đồng </w:t>
      </w:r>
      <w:r w:rsidR="001B57F5">
        <w:rPr>
          <w:rFonts w:ascii="Times New Roman" w:hAnsi="Times New Roman"/>
          <w:sz w:val="24"/>
          <w:szCs w:val="24"/>
          <w:lang w:val="fr-FR"/>
        </w:rPr>
        <w:t>Ủy thác nhập khẩu</w:t>
      </w:r>
      <w:r w:rsidR="006F55BB">
        <w:rPr>
          <w:rFonts w:ascii="Times New Roman" w:hAnsi="Times New Roman"/>
          <w:sz w:val="24"/>
          <w:szCs w:val="24"/>
          <w:lang w:val="fr-FR"/>
        </w:rPr>
        <w:t xml:space="preserve"> </w:t>
      </w:r>
      <w:r w:rsidR="00AA65F3" w:rsidRPr="00EA2521">
        <w:rPr>
          <w:rFonts w:ascii="Times New Roman" w:hAnsi="Times New Roman"/>
          <w:sz w:val="24"/>
          <w:szCs w:val="24"/>
          <w:lang w:val="fr-FR"/>
        </w:rPr>
        <w:t>(“Hợp Đồng”) với những điều khoản như sau:</w:t>
      </w:r>
    </w:p>
    <w:p w14:paraId="32E43054" w14:textId="77777777" w:rsidR="0029245F" w:rsidRDefault="0029245F" w:rsidP="00E631CB">
      <w:pPr>
        <w:pStyle w:val="NormalWeb"/>
        <w:spacing w:before="0" w:beforeAutospacing="0" w:after="120" w:afterAutospacing="0"/>
        <w:jc w:val="both"/>
        <w:rPr>
          <w:b/>
          <w:bCs/>
          <w:lang w:val="fr-FR"/>
        </w:rPr>
      </w:pPr>
    </w:p>
    <w:p w14:paraId="5D057940" w14:textId="4256499D" w:rsidR="00A53666" w:rsidRPr="00EA2521" w:rsidRDefault="00A53666" w:rsidP="00E631CB">
      <w:pPr>
        <w:pStyle w:val="NormalWeb"/>
        <w:spacing w:before="0" w:beforeAutospacing="0" w:after="120" w:afterAutospacing="0"/>
        <w:jc w:val="both"/>
        <w:rPr>
          <w:lang w:val="fr-FR"/>
        </w:rPr>
      </w:pPr>
      <w:r w:rsidRPr="00EA2521">
        <w:rPr>
          <w:b/>
          <w:bCs/>
          <w:lang w:val="fr-FR"/>
        </w:rPr>
        <w:t xml:space="preserve">Điều 1. </w:t>
      </w:r>
      <w:r w:rsidR="00CD3710" w:rsidRPr="00EA2521">
        <w:rPr>
          <w:b/>
          <w:bCs/>
          <w:lang w:val="fr-FR"/>
        </w:rPr>
        <w:t xml:space="preserve">Đối tượng của Hợp đồng </w:t>
      </w:r>
    </w:p>
    <w:p w14:paraId="5E4DF7BE" w14:textId="5B374AC7" w:rsidR="005B2ECA" w:rsidRPr="00EA2521" w:rsidRDefault="00BD177F" w:rsidP="00E631CB">
      <w:pPr>
        <w:pStyle w:val="NormalWeb"/>
        <w:numPr>
          <w:ilvl w:val="0"/>
          <w:numId w:val="7"/>
        </w:numPr>
        <w:spacing w:before="0" w:beforeAutospacing="0" w:after="120" w:afterAutospacing="0"/>
        <w:ind w:left="567" w:hanging="567"/>
        <w:jc w:val="both"/>
        <w:rPr>
          <w:lang w:val="fr-FR"/>
        </w:rPr>
      </w:pPr>
      <w:r>
        <w:rPr>
          <w:lang w:val="fr-FR"/>
        </w:rPr>
        <w:t>Bên</w:t>
      </w:r>
      <w:r w:rsidR="001B57F5">
        <w:rPr>
          <w:lang w:val="fr-FR"/>
        </w:rPr>
        <w:t xml:space="preserve"> A</w:t>
      </w:r>
      <w:r w:rsidR="005B2ECA" w:rsidRPr="00EA2521">
        <w:rPr>
          <w:lang w:val="fr-FR"/>
        </w:rPr>
        <w:t xml:space="preserve"> </w:t>
      </w:r>
      <w:r w:rsidR="001B57F5" w:rsidRPr="001B57F5">
        <w:t xml:space="preserve">ủy thác cho </w:t>
      </w:r>
      <w:r>
        <w:t>Bên</w:t>
      </w:r>
      <w:r w:rsidR="001B57F5" w:rsidRPr="001B57F5">
        <w:t xml:space="preserve"> B nhập khẩu </w:t>
      </w:r>
      <w:r w:rsidR="005B2ECA" w:rsidRPr="00EA2521">
        <w:rPr>
          <w:lang w:val="fr-FR"/>
        </w:rPr>
        <w:t xml:space="preserve">các mặt hàng </w:t>
      </w:r>
      <w:r w:rsidR="00453BD1">
        <w:rPr>
          <w:lang w:val="fr-FR"/>
        </w:rPr>
        <w:t xml:space="preserve">theo danh mục </w:t>
      </w:r>
      <w:r w:rsidR="00FA4D24">
        <w:rPr>
          <w:lang w:val="fr-FR"/>
        </w:rPr>
        <w:t>chi tiết tại Phụ lục […]</w:t>
      </w:r>
      <w:r w:rsidR="00453BD1">
        <w:rPr>
          <w:lang w:val="fr-FR"/>
        </w:rPr>
        <w:t>.</w:t>
      </w:r>
      <w:r w:rsidR="00CD3710" w:rsidRPr="00EA2521">
        <w:rPr>
          <w:lang w:val="fr-FR"/>
        </w:rPr>
        <w:t xml:space="preserve"> </w:t>
      </w:r>
    </w:p>
    <w:p w14:paraId="185B51B8" w14:textId="3AE276B3" w:rsidR="008263EE" w:rsidRPr="00EA2521" w:rsidRDefault="008263EE" w:rsidP="00E631CB">
      <w:pPr>
        <w:pStyle w:val="NormalWeb"/>
        <w:numPr>
          <w:ilvl w:val="0"/>
          <w:numId w:val="7"/>
        </w:numPr>
        <w:spacing w:before="0" w:beforeAutospacing="0" w:after="120" w:afterAutospacing="0"/>
        <w:ind w:left="567" w:hanging="567"/>
        <w:jc w:val="both"/>
        <w:rPr>
          <w:lang w:val="fr-FR"/>
        </w:rPr>
      </w:pPr>
      <w:r w:rsidRPr="00EA2521">
        <w:rPr>
          <w:lang w:val="fr-FR"/>
        </w:rPr>
        <w:t xml:space="preserve">Số lượng: </w:t>
      </w:r>
      <w:r w:rsidR="00A71C52" w:rsidRPr="00EA2521">
        <w:rPr>
          <w:lang w:val="fr-FR"/>
        </w:rPr>
        <w:t xml:space="preserve">Theo đơn đặt hàng của </w:t>
      </w:r>
      <w:r w:rsidR="00BD177F">
        <w:rPr>
          <w:lang w:val="fr-FR"/>
        </w:rPr>
        <w:t>Bên</w:t>
      </w:r>
      <w:r w:rsidR="00A71C52" w:rsidRPr="00EA2521">
        <w:rPr>
          <w:lang w:val="fr-FR"/>
        </w:rPr>
        <w:t xml:space="preserve"> </w:t>
      </w:r>
      <w:r w:rsidR="001B57F5">
        <w:rPr>
          <w:lang w:val="fr-FR"/>
        </w:rPr>
        <w:t>A</w:t>
      </w:r>
      <w:r w:rsidR="00FA4D24">
        <w:rPr>
          <w:lang w:val="fr-FR"/>
        </w:rPr>
        <w:t>.</w:t>
      </w:r>
      <w:bookmarkStart w:id="0" w:name="_GoBack"/>
      <w:bookmarkEnd w:id="0"/>
    </w:p>
    <w:p w14:paraId="74D168E7" w14:textId="77777777" w:rsidR="0029245F" w:rsidRPr="0010487C" w:rsidRDefault="0029245F" w:rsidP="00E631CB">
      <w:pPr>
        <w:tabs>
          <w:tab w:val="left" w:pos="810"/>
        </w:tabs>
        <w:spacing w:after="120" w:line="240" w:lineRule="auto"/>
        <w:jc w:val="both"/>
        <w:rPr>
          <w:rFonts w:ascii="Times New Roman" w:hAnsi="Times New Roman"/>
          <w:sz w:val="24"/>
          <w:szCs w:val="24"/>
          <w:highlight w:val="yellow"/>
          <w:lang w:val="fr-FR"/>
        </w:rPr>
      </w:pPr>
    </w:p>
    <w:p w14:paraId="31BC6167" w14:textId="3AD143B6" w:rsidR="00B71EA5" w:rsidRPr="00602943" w:rsidRDefault="00E60486" w:rsidP="00E631CB">
      <w:pPr>
        <w:pStyle w:val="ListParagraph"/>
        <w:numPr>
          <w:ilvl w:val="0"/>
          <w:numId w:val="1"/>
        </w:numPr>
        <w:tabs>
          <w:tab w:val="left" w:pos="810"/>
        </w:tabs>
        <w:spacing w:before="0" w:after="120"/>
        <w:ind w:left="1440" w:hanging="1440"/>
        <w:contextualSpacing w:val="0"/>
        <w:jc w:val="both"/>
        <w:rPr>
          <w:sz w:val="24"/>
        </w:rPr>
      </w:pPr>
      <w:r w:rsidRPr="00602943">
        <w:rPr>
          <w:bCs/>
          <w:sz w:val="24"/>
        </w:rPr>
        <w:t xml:space="preserve">Giá cả </w:t>
      </w:r>
      <w:r w:rsidR="008263EE" w:rsidRPr="00602943">
        <w:rPr>
          <w:bCs/>
          <w:sz w:val="24"/>
        </w:rPr>
        <w:t>hàng hóa</w:t>
      </w:r>
    </w:p>
    <w:p w14:paraId="55517A3C" w14:textId="77777777" w:rsidR="00F01450" w:rsidRDefault="0010487C" w:rsidP="00584126">
      <w:pPr>
        <w:pStyle w:val="NormalWeb"/>
        <w:numPr>
          <w:ilvl w:val="0"/>
          <w:numId w:val="47"/>
        </w:numPr>
        <w:spacing w:before="0" w:beforeAutospacing="0" w:after="120" w:afterAutospacing="0"/>
        <w:ind w:left="630" w:hanging="630"/>
        <w:jc w:val="both"/>
      </w:pPr>
      <w:r w:rsidRPr="001B57F5">
        <w:rPr>
          <w:lang w:val="fr-FR"/>
        </w:rPr>
        <w:t xml:space="preserve">Đơn giá: </w:t>
      </w:r>
      <w:r w:rsidRPr="00EA2521">
        <w:rPr>
          <w:lang w:val="fr-FR"/>
        </w:rPr>
        <w:t xml:space="preserve">[…] </w:t>
      </w:r>
      <w:r w:rsidR="00F01450">
        <w:rPr>
          <w:i/>
          <w:lang w:val="fr-FR"/>
        </w:rPr>
        <w:t>(giá bán</w:t>
      </w:r>
      <w:r w:rsidR="00BD4501" w:rsidRPr="00F01450">
        <w:rPr>
          <w:i/>
          <w:lang w:val="fr-FR"/>
        </w:rPr>
        <w:t xml:space="preserve"> của đối tác nước ngoài)</w:t>
      </w:r>
    </w:p>
    <w:p w14:paraId="2CD47F08" w14:textId="31CB261E" w:rsidR="00F01450" w:rsidRPr="00F01450" w:rsidRDefault="00F01450" w:rsidP="00584126">
      <w:pPr>
        <w:pStyle w:val="NormalWeb"/>
        <w:numPr>
          <w:ilvl w:val="0"/>
          <w:numId w:val="47"/>
        </w:numPr>
        <w:spacing w:before="0" w:beforeAutospacing="0" w:after="120" w:afterAutospacing="0"/>
        <w:ind w:left="630" w:hanging="630"/>
        <w:jc w:val="both"/>
      </w:pPr>
      <w:r w:rsidRPr="00F01450">
        <w:rPr>
          <w:lang w:val="fr-FR"/>
        </w:rPr>
        <w:t xml:space="preserve">Giá này đã bao gồm/chưa bao gồm VAT cũng như các chi phí nhập khẩu hàng hóa </w:t>
      </w:r>
      <w:r w:rsidRPr="00F01450">
        <w:rPr>
          <w:i/>
          <w:lang w:val="fr-FR"/>
        </w:rPr>
        <w:t>(do các bên thỏa thuận).</w:t>
      </w:r>
    </w:p>
    <w:p w14:paraId="20B25C88" w14:textId="5BF4C27C" w:rsidR="0029245F" w:rsidRDefault="0010487C" w:rsidP="00584126">
      <w:pPr>
        <w:pStyle w:val="NormalWeb"/>
        <w:numPr>
          <w:ilvl w:val="0"/>
          <w:numId w:val="47"/>
        </w:numPr>
        <w:spacing w:before="0" w:beforeAutospacing="0" w:after="120" w:afterAutospacing="0"/>
        <w:ind w:left="630" w:hanging="630"/>
        <w:jc w:val="both"/>
      </w:pPr>
      <w:r w:rsidRPr="001B57F5">
        <w:t xml:space="preserve">Nếu giá cả có thay đổi </w:t>
      </w:r>
      <w:r w:rsidR="00BD177F">
        <w:t>Bên</w:t>
      </w:r>
      <w:r w:rsidRPr="001B57F5">
        <w:t xml:space="preserve"> B phải </w:t>
      </w:r>
      <w:r>
        <w:t xml:space="preserve">ngay lập tức </w:t>
      </w:r>
      <w:r w:rsidRPr="0010487C">
        <w:t xml:space="preserve">báo cho </w:t>
      </w:r>
      <w:r w:rsidR="00BD177F">
        <w:t>Bên</w:t>
      </w:r>
      <w:r w:rsidRPr="0010487C">
        <w:t xml:space="preserve"> A biết để có phương án xử lý.</w:t>
      </w:r>
    </w:p>
    <w:p w14:paraId="0E8E3655" w14:textId="77777777" w:rsidR="00BD177F" w:rsidRPr="0010487C" w:rsidRDefault="00BD177F" w:rsidP="00BD177F">
      <w:pPr>
        <w:pStyle w:val="NormalWeb"/>
        <w:spacing w:before="0" w:beforeAutospacing="0" w:after="120" w:afterAutospacing="0"/>
        <w:ind w:left="567"/>
        <w:jc w:val="both"/>
      </w:pPr>
    </w:p>
    <w:p w14:paraId="6971142F" w14:textId="15FE3DC9" w:rsidR="0010487C" w:rsidRPr="0010487C" w:rsidRDefault="0010487C" w:rsidP="00E631CB">
      <w:pPr>
        <w:pStyle w:val="ListParagraph"/>
        <w:numPr>
          <w:ilvl w:val="0"/>
          <w:numId w:val="1"/>
        </w:numPr>
        <w:tabs>
          <w:tab w:val="left" w:pos="810"/>
        </w:tabs>
        <w:spacing w:before="0" w:after="120"/>
        <w:ind w:left="1440" w:hanging="1440"/>
        <w:contextualSpacing w:val="0"/>
        <w:jc w:val="both"/>
        <w:rPr>
          <w:sz w:val="24"/>
        </w:rPr>
      </w:pPr>
      <w:r w:rsidRPr="0010487C">
        <w:rPr>
          <w:bCs/>
          <w:iCs/>
          <w:sz w:val="24"/>
        </w:rPr>
        <w:lastRenderedPageBreak/>
        <w:t>Quy cách, chất lượng hàng nhập khẩu</w:t>
      </w:r>
    </w:p>
    <w:p w14:paraId="6944B68B" w14:textId="54A18616" w:rsidR="0010487C" w:rsidRPr="008455F4" w:rsidRDefault="00BD177F" w:rsidP="00E631CB">
      <w:pPr>
        <w:pStyle w:val="ListParagraph"/>
        <w:numPr>
          <w:ilvl w:val="0"/>
          <w:numId w:val="37"/>
        </w:numPr>
        <w:spacing w:before="0" w:after="120"/>
        <w:ind w:left="630" w:hanging="630"/>
        <w:contextualSpacing w:val="0"/>
        <w:jc w:val="both"/>
        <w:rPr>
          <w:b w:val="0"/>
          <w:sz w:val="24"/>
        </w:rPr>
      </w:pPr>
      <w:r>
        <w:rPr>
          <w:b w:val="0"/>
          <w:sz w:val="24"/>
        </w:rPr>
        <w:t>Bên</w:t>
      </w:r>
      <w:r w:rsidR="0010487C" w:rsidRPr="008455F4">
        <w:rPr>
          <w:b w:val="0"/>
          <w:sz w:val="24"/>
        </w:rPr>
        <w:t xml:space="preserve"> B phải tìm nguồn hàng nhập khẩu đảm </w:t>
      </w:r>
      <w:r w:rsidR="00FA4D24">
        <w:rPr>
          <w:b w:val="0"/>
          <w:sz w:val="24"/>
        </w:rPr>
        <w:t>bảo các yêu cầu, tiêu chí về quy</w:t>
      </w:r>
      <w:r w:rsidR="0010487C" w:rsidRPr="008455F4">
        <w:rPr>
          <w:b w:val="0"/>
          <w:sz w:val="24"/>
        </w:rPr>
        <w:t xml:space="preserve"> cách, phẩm chất, bao bì, chất lượng hàng hóa theo đúng nội dung yêu cầu đặt hàng của </w:t>
      </w:r>
      <w:r>
        <w:rPr>
          <w:b w:val="0"/>
          <w:sz w:val="24"/>
        </w:rPr>
        <w:t xml:space="preserve">Bên A nêu tại </w:t>
      </w:r>
      <w:r w:rsidR="0010487C" w:rsidRPr="008455F4">
        <w:rPr>
          <w:b w:val="0"/>
          <w:sz w:val="24"/>
        </w:rPr>
        <w:t xml:space="preserve">Phụ lục </w:t>
      </w:r>
      <w:r w:rsidR="0010487C" w:rsidRPr="008455F4">
        <w:rPr>
          <w:b w:val="0"/>
          <w:sz w:val="24"/>
          <w:lang w:val="fr-FR"/>
        </w:rPr>
        <w:t>[…]</w:t>
      </w:r>
      <w:r w:rsidR="0010487C" w:rsidRPr="008455F4">
        <w:rPr>
          <w:b w:val="0"/>
          <w:sz w:val="24"/>
        </w:rPr>
        <w:t>).</w:t>
      </w:r>
    </w:p>
    <w:p w14:paraId="0C1BD15C" w14:textId="598209F7" w:rsidR="0010487C" w:rsidRPr="008455F4" w:rsidRDefault="00BD177F" w:rsidP="00E631CB">
      <w:pPr>
        <w:pStyle w:val="ListParagraph"/>
        <w:numPr>
          <w:ilvl w:val="0"/>
          <w:numId w:val="37"/>
        </w:numPr>
        <w:spacing w:before="0" w:after="120"/>
        <w:ind w:left="630" w:hanging="630"/>
        <w:contextualSpacing w:val="0"/>
        <w:jc w:val="both"/>
        <w:rPr>
          <w:b w:val="0"/>
          <w:sz w:val="24"/>
        </w:rPr>
      </w:pPr>
      <w:r>
        <w:rPr>
          <w:b w:val="0"/>
          <w:sz w:val="24"/>
        </w:rPr>
        <w:t>Bên</w:t>
      </w:r>
      <w:r w:rsidR="00BD4501">
        <w:rPr>
          <w:b w:val="0"/>
          <w:sz w:val="24"/>
        </w:rPr>
        <w:t xml:space="preserve"> B có trách nhiệm tư vấn, hướng dẫn</w:t>
      </w:r>
      <w:r w:rsidR="0010487C" w:rsidRPr="008455F4">
        <w:rPr>
          <w:b w:val="0"/>
          <w:sz w:val="24"/>
        </w:rPr>
        <w:t xml:space="preserve"> cho </w:t>
      </w:r>
      <w:r>
        <w:rPr>
          <w:b w:val="0"/>
          <w:sz w:val="24"/>
        </w:rPr>
        <w:t>Bên</w:t>
      </w:r>
      <w:r w:rsidR="0010487C" w:rsidRPr="008455F4">
        <w:rPr>
          <w:b w:val="0"/>
          <w:sz w:val="24"/>
        </w:rPr>
        <w:t xml:space="preserve"> A lựa chọn mua những loại hàng nhập với những điều kiện có lợi nhất cho </w:t>
      </w:r>
      <w:r>
        <w:rPr>
          <w:b w:val="0"/>
          <w:sz w:val="24"/>
        </w:rPr>
        <w:t>Bên</w:t>
      </w:r>
      <w:r w:rsidR="0010487C" w:rsidRPr="008455F4">
        <w:rPr>
          <w:b w:val="0"/>
          <w:sz w:val="24"/>
        </w:rPr>
        <w:t xml:space="preserve"> A</w:t>
      </w:r>
      <w:r w:rsidR="00F01450">
        <w:rPr>
          <w:b w:val="0"/>
          <w:sz w:val="24"/>
        </w:rPr>
        <w:t xml:space="preserve"> (về giá cả, chất lượng hàng hóa)</w:t>
      </w:r>
      <w:r w:rsidR="0010487C" w:rsidRPr="008455F4">
        <w:rPr>
          <w:b w:val="0"/>
          <w:sz w:val="24"/>
        </w:rPr>
        <w:t>.</w:t>
      </w:r>
    </w:p>
    <w:p w14:paraId="2C4FED86" w14:textId="79E526A5" w:rsidR="008455F4" w:rsidRPr="008455F4" w:rsidRDefault="0010487C" w:rsidP="00E631CB">
      <w:pPr>
        <w:tabs>
          <w:tab w:val="left" w:pos="810"/>
        </w:tabs>
        <w:spacing w:after="120" w:line="240" w:lineRule="auto"/>
        <w:jc w:val="both"/>
        <w:rPr>
          <w:sz w:val="24"/>
        </w:rPr>
      </w:pPr>
      <w:r w:rsidRPr="0010487C">
        <w:rPr>
          <w:sz w:val="24"/>
        </w:rPr>
        <w:tab/>
      </w:r>
    </w:p>
    <w:p w14:paraId="670873C3" w14:textId="3499D3BE" w:rsidR="00707436" w:rsidRDefault="00707436" w:rsidP="00E631CB">
      <w:pPr>
        <w:pStyle w:val="ListParagraph"/>
        <w:numPr>
          <w:ilvl w:val="0"/>
          <w:numId w:val="1"/>
        </w:numPr>
        <w:tabs>
          <w:tab w:val="left" w:pos="810"/>
        </w:tabs>
        <w:spacing w:before="0" w:after="120"/>
        <w:ind w:left="1440" w:hanging="1440"/>
        <w:contextualSpacing w:val="0"/>
        <w:jc w:val="both"/>
        <w:rPr>
          <w:sz w:val="24"/>
        </w:rPr>
      </w:pPr>
      <w:r>
        <w:rPr>
          <w:sz w:val="24"/>
        </w:rPr>
        <w:t>Thù lao ủy thác</w:t>
      </w:r>
    </w:p>
    <w:p w14:paraId="5D0F0001" w14:textId="7AC4248D" w:rsidR="00707436" w:rsidRPr="00BD177F" w:rsidRDefault="00BD177F" w:rsidP="00BD177F">
      <w:pPr>
        <w:pStyle w:val="ListParagraph"/>
        <w:numPr>
          <w:ilvl w:val="0"/>
          <w:numId w:val="40"/>
        </w:numPr>
        <w:spacing w:after="120"/>
        <w:ind w:left="720" w:hanging="720"/>
        <w:jc w:val="both"/>
        <w:rPr>
          <w:b w:val="0"/>
          <w:sz w:val="24"/>
        </w:rPr>
      </w:pPr>
      <w:r w:rsidRPr="00BD177F">
        <w:rPr>
          <w:b w:val="0"/>
          <w:sz w:val="24"/>
        </w:rPr>
        <w:t>Bên</w:t>
      </w:r>
      <w:r w:rsidR="00707436" w:rsidRPr="00BD177F">
        <w:rPr>
          <w:b w:val="0"/>
          <w:sz w:val="24"/>
        </w:rPr>
        <w:t xml:space="preserve"> A thanh toán cho </w:t>
      </w:r>
      <w:r w:rsidRPr="00BD177F">
        <w:rPr>
          <w:b w:val="0"/>
          <w:sz w:val="24"/>
        </w:rPr>
        <w:t>Bên</w:t>
      </w:r>
      <w:r w:rsidR="00707436" w:rsidRPr="00BD177F">
        <w:rPr>
          <w:b w:val="0"/>
          <w:sz w:val="24"/>
        </w:rPr>
        <w:t xml:space="preserve"> B thù lao ủy thác là:</w:t>
      </w:r>
      <w:r w:rsidR="00EF4587" w:rsidRPr="00BD177F">
        <w:rPr>
          <w:b w:val="0"/>
          <w:sz w:val="24"/>
        </w:rPr>
        <w:t xml:space="preserve"> […]</w:t>
      </w:r>
    </w:p>
    <w:p w14:paraId="0C817A78" w14:textId="146E3EA2" w:rsidR="00707436" w:rsidRPr="00BD177F" w:rsidRDefault="00BD177F" w:rsidP="00BD177F">
      <w:pPr>
        <w:pStyle w:val="ListParagraph"/>
        <w:numPr>
          <w:ilvl w:val="0"/>
          <w:numId w:val="40"/>
        </w:numPr>
        <w:spacing w:after="120"/>
        <w:ind w:left="720" w:hanging="720"/>
        <w:jc w:val="both"/>
        <w:rPr>
          <w:b w:val="0"/>
          <w:sz w:val="24"/>
        </w:rPr>
      </w:pPr>
      <w:r w:rsidRPr="00BD177F">
        <w:rPr>
          <w:b w:val="0"/>
          <w:sz w:val="24"/>
        </w:rPr>
        <w:t>Bên</w:t>
      </w:r>
      <w:r w:rsidR="00707436" w:rsidRPr="00BD177F">
        <w:rPr>
          <w:b w:val="0"/>
          <w:sz w:val="24"/>
        </w:rPr>
        <w:t xml:space="preserve"> A thanh toán cho </w:t>
      </w:r>
      <w:r w:rsidRPr="00BD177F">
        <w:rPr>
          <w:b w:val="0"/>
          <w:sz w:val="24"/>
        </w:rPr>
        <w:t>Bên</w:t>
      </w:r>
      <w:r w:rsidR="00707436" w:rsidRPr="00BD177F">
        <w:rPr>
          <w:b w:val="0"/>
          <w:sz w:val="24"/>
        </w:rPr>
        <w:t xml:space="preserve"> B các chi phí </w:t>
      </w:r>
      <w:r w:rsidR="00EF4587" w:rsidRPr="00BD177F">
        <w:rPr>
          <w:b w:val="0"/>
          <w:sz w:val="24"/>
        </w:rPr>
        <w:t>khác là: […]</w:t>
      </w:r>
    </w:p>
    <w:p w14:paraId="4A4DE85D" w14:textId="77777777" w:rsidR="00707436" w:rsidRPr="00707436" w:rsidRDefault="00707436" w:rsidP="00E631CB">
      <w:pPr>
        <w:tabs>
          <w:tab w:val="left" w:pos="810"/>
        </w:tabs>
        <w:spacing w:after="120" w:line="240" w:lineRule="auto"/>
        <w:jc w:val="both"/>
        <w:rPr>
          <w:sz w:val="24"/>
        </w:rPr>
      </w:pPr>
    </w:p>
    <w:p w14:paraId="368680B1" w14:textId="59DB82C7" w:rsidR="00AA65F3" w:rsidRPr="00EA2521" w:rsidRDefault="00267F90" w:rsidP="00E631CB">
      <w:pPr>
        <w:pStyle w:val="ListParagraph"/>
        <w:numPr>
          <w:ilvl w:val="0"/>
          <w:numId w:val="1"/>
        </w:numPr>
        <w:tabs>
          <w:tab w:val="left" w:pos="810"/>
        </w:tabs>
        <w:spacing w:before="0" w:after="120"/>
        <w:ind w:left="1440" w:hanging="1440"/>
        <w:contextualSpacing w:val="0"/>
        <w:jc w:val="both"/>
        <w:rPr>
          <w:sz w:val="24"/>
        </w:rPr>
      </w:pPr>
      <w:r w:rsidRPr="00EA2521">
        <w:rPr>
          <w:sz w:val="24"/>
        </w:rPr>
        <w:t>P</w:t>
      </w:r>
      <w:r w:rsidR="006B33A2" w:rsidRPr="00EA2521">
        <w:rPr>
          <w:sz w:val="24"/>
        </w:rPr>
        <w:t>hương thức và thời hạn t</w:t>
      </w:r>
      <w:r w:rsidR="00AA65F3" w:rsidRPr="00EA2521">
        <w:rPr>
          <w:sz w:val="24"/>
        </w:rPr>
        <w:t>hanh toán</w:t>
      </w:r>
    </w:p>
    <w:p w14:paraId="6C7B5998" w14:textId="5D4ABEED" w:rsidR="00AA65F3" w:rsidRPr="00EA2521" w:rsidRDefault="002B3D05" w:rsidP="00E631CB">
      <w:pPr>
        <w:pStyle w:val="ListParagraph"/>
        <w:numPr>
          <w:ilvl w:val="0"/>
          <w:numId w:val="3"/>
        </w:numPr>
        <w:tabs>
          <w:tab w:val="left" w:pos="567"/>
        </w:tabs>
        <w:spacing w:before="0" w:after="120"/>
        <w:ind w:left="567" w:hanging="567"/>
        <w:contextualSpacing w:val="0"/>
        <w:jc w:val="both"/>
        <w:rPr>
          <w:b w:val="0"/>
          <w:sz w:val="24"/>
        </w:rPr>
      </w:pPr>
      <w:r w:rsidRPr="00EA2521">
        <w:rPr>
          <w:b w:val="0"/>
          <w:sz w:val="24"/>
        </w:rPr>
        <w:t xml:space="preserve">Phương thức thanh toán: </w:t>
      </w:r>
      <w:r w:rsidR="00BD177F">
        <w:rPr>
          <w:b w:val="0"/>
          <w:sz w:val="24"/>
        </w:rPr>
        <w:t>Bên</w:t>
      </w:r>
      <w:r w:rsidRPr="00EA2521">
        <w:rPr>
          <w:b w:val="0"/>
          <w:sz w:val="24"/>
        </w:rPr>
        <w:t xml:space="preserve"> B Thanh toán bằng tiền Việt Nam thông qua</w:t>
      </w:r>
      <w:r w:rsidR="00AA65F3" w:rsidRPr="00EA2521">
        <w:rPr>
          <w:b w:val="0"/>
          <w:sz w:val="24"/>
        </w:rPr>
        <w:t xml:space="preserve"> </w:t>
      </w:r>
      <w:r w:rsidRPr="00EA2521">
        <w:rPr>
          <w:b w:val="0"/>
          <w:sz w:val="24"/>
        </w:rPr>
        <w:t>hình</w:t>
      </w:r>
      <w:r w:rsidR="00AA65F3" w:rsidRPr="00EA2521">
        <w:rPr>
          <w:b w:val="0"/>
          <w:sz w:val="24"/>
        </w:rPr>
        <w:t xml:space="preserve"> thức chuyển khoản vào tài khoản của </w:t>
      </w:r>
      <w:r w:rsidR="00BD177F">
        <w:rPr>
          <w:b w:val="0"/>
          <w:sz w:val="24"/>
        </w:rPr>
        <w:t>Bên</w:t>
      </w:r>
      <w:r w:rsidR="00AA65F3" w:rsidRPr="00EA2521">
        <w:rPr>
          <w:b w:val="0"/>
          <w:sz w:val="24"/>
        </w:rPr>
        <w:t xml:space="preserve"> A theo các thông tin dưới đây:</w:t>
      </w:r>
    </w:p>
    <w:p w14:paraId="5329038B" w14:textId="77777777" w:rsidR="00AA65F3" w:rsidRPr="00EA2521" w:rsidRDefault="00AA65F3" w:rsidP="00E631CB">
      <w:pPr>
        <w:pStyle w:val="ListParagraph"/>
        <w:tabs>
          <w:tab w:val="left" w:pos="0"/>
        </w:tabs>
        <w:spacing w:before="0" w:after="120"/>
        <w:ind w:left="567"/>
        <w:contextualSpacing w:val="0"/>
        <w:jc w:val="both"/>
        <w:rPr>
          <w:b w:val="0"/>
          <w:sz w:val="24"/>
        </w:rPr>
      </w:pPr>
      <w:r w:rsidRPr="00EA2521">
        <w:rPr>
          <w:b w:val="0"/>
          <w:sz w:val="24"/>
        </w:rPr>
        <w:t>Chủ tài khoản</w:t>
      </w:r>
      <w:r w:rsidRPr="00EA2521">
        <w:rPr>
          <w:b w:val="0"/>
          <w:sz w:val="24"/>
        </w:rPr>
        <w:tab/>
        <w:t>: […]</w:t>
      </w:r>
    </w:p>
    <w:p w14:paraId="6779D7EA" w14:textId="77777777" w:rsidR="00AA65F3" w:rsidRPr="00EA2521" w:rsidRDefault="00AA65F3" w:rsidP="00E631CB">
      <w:pPr>
        <w:pStyle w:val="ListParagraph"/>
        <w:tabs>
          <w:tab w:val="left" w:pos="0"/>
        </w:tabs>
        <w:spacing w:before="0" w:after="120"/>
        <w:ind w:left="567"/>
        <w:contextualSpacing w:val="0"/>
        <w:jc w:val="both"/>
        <w:rPr>
          <w:b w:val="0"/>
          <w:sz w:val="24"/>
        </w:rPr>
      </w:pPr>
      <w:r w:rsidRPr="00EA2521">
        <w:rPr>
          <w:b w:val="0"/>
          <w:sz w:val="24"/>
        </w:rPr>
        <w:t>Tài khoản số</w:t>
      </w:r>
      <w:r w:rsidRPr="00EA2521">
        <w:rPr>
          <w:b w:val="0"/>
          <w:sz w:val="24"/>
        </w:rPr>
        <w:tab/>
        <w:t>: […]</w:t>
      </w:r>
    </w:p>
    <w:p w14:paraId="485D25D7" w14:textId="77777777" w:rsidR="00AA65F3" w:rsidRPr="00EA2521" w:rsidRDefault="00AA65F3" w:rsidP="00E631CB">
      <w:pPr>
        <w:pStyle w:val="ListParagraph"/>
        <w:tabs>
          <w:tab w:val="left" w:pos="0"/>
        </w:tabs>
        <w:spacing w:before="0" w:after="120"/>
        <w:ind w:left="567"/>
        <w:contextualSpacing w:val="0"/>
        <w:jc w:val="both"/>
        <w:rPr>
          <w:b w:val="0"/>
          <w:sz w:val="24"/>
        </w:rPr>
      </w:pPr>
      <w:r w:rsidRPr="00EA2521">
        <w:rPr>
          <w:b w:val="0"/>
          <w:sz w:val="24"/>
        </w:rPr>
        <w:t>Tại Ngân hàng</w:t>
      </w:r>
      <w:r w:rsidRPr="00EA2521">
        <w:rPr>
          <w:b w:val="0"/>
          <w:sz w:val="24"/>
        </w:rPr>
        <w:tab/>
        <w:t>: […]</w:t>
      </w:r>
    </w:p>
    <w:p w14:paraId="7594958F" w14:textId="04ED9669" w:rsidR="0029245F" w:rsidRPr="00EF4587" w:rsidRDefault="004C3794" w:rsidP="00E631CB">
      <w:pPr>
        <w:pStyle w:val="ListParagraph"/>
        <w:numPr>
          <w:ilvl w:val="0"/>
          <w:numId w:val="3"/>
        </w:numPr>
        <w:tabs>
          <w:tab w:val="left" w:pos="567"/>
        </w:tabs>
        <w:spacing w:before="0" w:after="120"/>
        <w:ind w:left="567" w:hanging="567"/>
        <w:contextualSpacing w:val="0"/>
        <w:jc w:val="both"/>
        <w:rPr>
          <w:i/>
        </w:rPr>
      </w:pPr>
      <w:r w:rsidRPr="00EA2521">
        <w:rPr>
          <w:b w:val="0"/>
          <w:sz w:val="24"/>
        </w:rPr>
        <w:t xml:space="preserve">Thời hạn thanh toán: […] </w:t>
      </w:r>
    </w:p>
    <w:p w14:paraId="603A8C14" w14:textId="77777777" w:rsidR="0029245F" w:rsidRPr="00EF4587" w:rsidRDefault="0029245F" w:rsidP="00E631CB">
      <w:pPr>
        <w:shd w:val="clear" w:color="auto" w:fill="FFFFFF"/>
        <w:spacing w:after="120" w:line="240" w:lineRule="auto"/>
        <w:jc w:val="both"/>
        <w:rPr>
          <w:rFonts w:ascii="Times New Roman" w:eastAsia="Times New Roman" w:hAnsi="Times New Roman"/>
          <w:i/>
          <w:sz w:val="24"/>
          <w:szCs w:val="24"/>
        </w:rPr>
      </w:pPr>
    </w:p>
    <w:p w14:paraId="2DEBD1EF" w14:textId="3229E11E" w:rsidR="009A0BF2" w:rsidRPr="00BD177F" w:rsidRDefault="001312E1" w:rsidP="00BD177F">
      <w:pPr>
        <w:pStyle w:val="ListParagraph"/>
        <w:numPr>
          <w:ilvl w:val="0"/>
          <w:numId w:val="1"/>
        </w:numPr>
        <w:tabs>
          <w:tab w:val="left" w:pos="450"/>
          <w:tab w:val="left" w:pos="810"/>
        </w:tabs>
        <w:spacing w:before="0" w:after="120"/>
        <w:ind w:left="450" w:hanging="450"/>
        <w:contextualSpacing w:val="0"/>
        <w:jc w:val="both"/>
        <w:rPr>
          <w:sz w:val="24"/>
        </w:rPr>
      </w:pPr>
      <w:r w:rsidRPr="00EA2521">
        <w:rPr>
          <w:sz w:val="24"/>
        </w:rPr>
        <w:t xml:space="preserve">Quyền và nghĩa vụ của </w:t>
      </w:r>
      <w:r w:rsidR="00BD177F">
        <w:rPr>
          <w:sz w:val="24"/>
        </w:rPr>
        <w:t>Bên</w:t>
      </w:r>
      <w:r w:rsidRPr="00EA2521">
        <w:rPr>
          <w:sz w:val="24"/>
        </w:rPr>
        <w:t xml:space="preserve"> </w:t>
      </w:r>
      <w:r w:rsidR="00EF4587">
        <w:rPr>
          <w:sz w:val="24"/>
        </w:rPr>
        <w:t>Ủy thác</w:t>
      </w:r>
    </w:p>
    <w:p w14:paraId="4AE18109" w14:textId="168142CB" w:rsidR="009A0BF2" w:rsidRPr="00070C9E" w:rsidRDefault="009A0BF2" w:rsidP="00BD177F">
      <w:pPr>
        <w:pStyle w:val="NormalWeb"/>
        <w:numPr>
          <w:ilvl w:val="0"/>
          <w:numId w:val="41"/>
        </w:numPr>
        <w:shd w:val="clear" w:color="auto" w:fill="FFFFFF"/>
        <w:spacing w:before="0" w:beforeAutospacing="0" w:after="120" w:afterAutospacing="0"/>
        <w:ind w:left="630" w:hanging="630"/>
        <w:jc w:val="both"/>
        <w:rPr>
          <w:b/>
          <w:i/>
        </w:rPr>
      </w:pPr>
      <w:r w:rsidRPr="00070C9E">
        <w:rPr>
          <w:b/>
          <w:i/>
        </w:rPr>
        <w:t xml:space="preserve">Quyền của </w:t>
      </w:r>
      <w:r w:rsidR="00BD177F">
        <w:rPr>
          <w:b/>
          <w:i/>
        </w:rPr>
        <w:t>Bên</w:t>
      </w:r>
      <w:r w:rsidRPr="00070C9E">
        <w:rPr>
          <w:b/>
          <w:i/>
        </w:rPr>
        <w:t xml:space="preserve"> Ủy thác</w:t>
      </w:r>
    </w:p>
    <w:p w14:paraId="2B6A9EC9" w14:textId="39621C6E" w:rsidR="009A0BF2" w:rsidRPr="009A0BF2" w:rsidRDefault="009A0BF2" w:rsidP="00BD177F">
      <w:pPr>
        <w:pStyle w:val="NormalWeb"/>
        <w:numPr>
          <w:ilvl w:val="0"/>
          <w:numId w:val="42"/>
        </w:numPr>
        <w:spacing w:before="0" w:beforeAutospacing="0" w:after="120" w:afterAutospacing="0"/>
        <w:ind w:left="1260" w:hanging="630"/>
        <w:jc w:val="both"/>
      </w:pPr>
      <w:r w:rsidRPr="009A0BF2">
        <w:t xml:space="preserve">Yêu cầu </w:t>
      </w:r>
      <w:r w:rsidR="00BD177F">
        <w:t>Bên</w:t>
      </w:r>
      <w:r w:rsidRPr="009A0BF2">
        <w:t xml:space="preserve"> nhận uỷ thác thông báo đầy đủ về tình hình thực hiện hợp đồng uỷ thác;</w:t>
      </w:r>
    </w:p>
    <w:p w14:paraId="345A5DE3" w14:textId="33E9819E" w:rsidR="009A0BF2" w:rsidRDefault="009A0BF2" w:rsidP="00BD177F">
      <w:pPr>
        <w:pStyle w:val="NormalWeb"/>
        <w:numPr>
          <w:ilvl w:val="0"/>
          <w:numId w:val="42"/>
        </w:numPr>
        <w:spacing w:before="0" w:beforeAutospacing="0" w:after="120" w:afterAutospacing="0"/>
        <w:ind w:left="1260" w:hanging="630"/>
        <w:jc w:val="both"/>
      </w:pPr>
      <w:r w:rsidRPr="009A0BF2">
        <w:t xml:space="preserve">Không chịu trách nhiệm trong trường hợp </w:t>
      </w:r>
      <w:r w:rsidR="00BD177F">
        <w:t>Bên</w:t>
      </w:r>
      <w:r w:rsidRPr="009A0BF2">
        <w:t xml:space="preserve"> nhận uỷ thác vi phạm pháp luật, trừ trường hợp </w:t>
      </w:r>
      <w:r>
        <w:t xml:space="preserve">vi phạm đó phát sinh từ hoặc liên quan đến vi phạm của </w:t>
      </w:r>
      <w:r w:rsidR="00BD177F">
        <w:t>Bên</w:t>
      </w:r>
      <w:r>
        <w:t xml:space="preserve"> ủy thác.</w:t>
      </w:r>
    </w:p>
    <w:p w14:paraId="004A71B6" w14:textId="498243A0" w:rsidR="009A0BF2" w:rsidRPr="00070C9E" w:rsidRDefault="009A0BF2" w:rsidP="00BD177F">
      <w:pPr>
        <w:pStyle w:val="NormalWeb"/>
        <w:numPr>
          <w:ilvl w:val="0"/>
          <w:numId w:val="41"/>
        </w:numPr>
        <w:shd w:val="clear" w:color="auto" w:fill="FFFFFF"/>
        <w:spacing w:before="0" w:beforeAutospacing="0" w:after="120" w:afterAutospacing="0"/>
        <w:ind w:left="630" w:hanging="630"/>
        <w:jc w:val="both"/>
        <w:rPr>
          <w:b/>
          <w:i/>
        </w:rPr>
      </w:pPr>
      <w:r w:rsidRPr="00070C9E">
        <w:rPr>
          <w:b/>
          <w:i/>
        </w:rPr>
        <w:t xml:space="preserve">Nghĩa vụ của </w:t>
      </w:r>
      <w:r w:rsidR="00BD177F">
        <w:rPr>
          <w:b/>
          <w:i/>
        </w:rPr>
        <w:t>Bên</w:t>
      </w:r>
      <w:r w:rsidRPr="00070C9E">
        <w:rPr>
          <w:b/>
          <w:i/>
        </w:rPr>
        <w:t xml:space="preserve"> ủy thác</w:t>
      </w:r>
    </w:p>
    <w:p w14:paraId="19AF4F1C" w14:textId="77777777" w:rsidR="009A0BF2" w:rsidRDefault="009A0BF2" w:rsidP="00BD177F">
      <w:pPr>
        <w:pStyle w:val="NormalWeb"/>
        <w:numPr>
          <w:ilvl w:val="0"/>
          <w:numId w:val="43"/>
        </w:numPr>
        <w:shd w:val="clear" w:color="auto" w:fill="FFFFFF"/>
        <w:spacing w:before="0" w:beforeAutospacing="0" w:after="120" w:afterAutospacing="0"/>
        <w:ind w:left="1350" w:hanging="630"/>
        <w:jc w:val="both"/>
      </w:pPr>
      <w:r w:rsidRPr="00EF4587">
        <w:t>Cung cấp đầy đủ thông tin về loại hàng, model, thông số kỹ thuật</w:t>
      </w:r>
      <w:r>
        <w:t xml:space="preserve">, nhãn hiệu, xuất xứ, </w:t>
      </w:r>
      <w:r w:rsidRPr="00EF4587">
        <w:t>… để người nhận ủy thác đặt hàng;</w:t>
      </w:r>
    </w:p>
    <w:p w14:paraId="757AA8CB" w14:textId="77777777" w:rsidR="009A0BF2" w:rsidRDefault="009A0BF2" w:rsidP="00BD177F">
      <w:pPr>
        <w:pStyle w:val="NormalWeb"/>
        <w:numPr>
          <w:ilvl w:val="0"/>
          <w:numId w:val="43"/>
        </w:numPr>
        <w:spacing w:before="0" w:beforeAutospacing="0" w:after="120" w:afterAutospacing="0"/>
        <w:ind w:left="1350" w:hanging="630"/>
        <w:jc w:val="both"/>
      </w:pPr>
      <w:r w:rsidRPr="009A0BF2">
        <w:t>Cung cấp tài liệu và phương tiện cần thiết cho việc thực hiện hợp đồng uỷ thác;</w:t>
      </w:r>
    </w:p>
    <w:p w14:paraId="7DAA5E1A" w14:textId="3D0FFA51" w:rsidR="009A0BF2" w:rsidRPr="00EF4587" w:rsidRDefault="009A0BF2" w:rsidP="00BD177F">
      <w:pPr>
        <w:pStyle w:val="NormalWeb"/>
        <w:numPr>
          <w:ilvl w:val="0"/>
          <w:numId w:val="43"/>
        </w:numPr>
        <w:shd w:val="clear" w:color="auto" w:fill="FFFFFF"/>
        <w:spacing w:before="0" w:beforeAutospacing="0" w:after="120" w:afterAutospacing="0"/>
        <w:ind w:left="1350" w:hanging="630"/>
        <w:jc w:val="both"/>
      </w:pPr>
      <w:r w:rsidRPr="00EF4587">
        <w:t xml:space="preserve">Phối hợp với </w:t>
      </w:r>
      <w:r w:rsidR="00BD4501">
        <w:t>Bên</w:t>
      </w:r>
      <w:r w:rsidRPr="00EF4587">
        <w:t xml:space="preserve"> nhận ủy thác đàm phán hợp đồng với đối tác nước ngoài;</w:t>
      </w:r>
    </w:p>
    <w:p w14:paraId="0BE918B0" w14:textId="4DAAE286" w:rsidR="009A0BF2" w:rsidRDefault="009A0BF2" w:rsidP="00BD177F">
      <w:pPr>
        <w:pStyle w:val="NormalWeb"/>
        <w:numPr>
          <w:ilvl w:val="0"/>
          <w:numId w:val="43"/>
        </w:numPr>
        <w:shd w:val="clear" w:color="auto" w:fill="FFFFFF"/>
        <w:spacing w:before="0" w:beforeAutospacing="0" w:after="120" w:afterAutospacing="0"/>
        <w:ind w:left="1350" w:hanging="630"/>
        <w:jc w:val="both"/>
      </w:pPr>
      <w:r w:rsidRPr="00EF4587">
        <w:t xml:space="preserve">Chuyển tiền hàng để </w:t>
      </w:r>
      <w:r w:rsidR="00BD177F">
        <w:t>Bên</w:t>
      </w:r>
      <w:r w:rsidRPr="00EF4587">
        <w:t xml:space="preserve"> nhận ủy thác thanh toán cho người bán hàng;</w:t>
      </w:r>
    </w:p>
    <w:p w14:paraId="0864DA8D" w14:textId="575F00B9" w:rsidR="009A0BF2" w:rsidRPr="00EF4587" w:rsidRDefault="009A0BF2" w:rsidP="00BD177F">
      <w:pPr>
        <w:pStyle w:val="NormalWeb"/>
        <w:numPr>
          <w:ilvl w:val="0"/>
          <w:numId w:val="43"/>
        </w:numPr>
        <w:shd w:val="clear" w:color="auto" w:fill="FFFFFF"/>
        <w:spacing w:before="0" w:beforeAutospacing="0" w:after="120" w:afterAutospacing="0"/>
        <w:ind w:left="1350" w:hanging="630"/>
        <w:jc w:val="both"/>
      </w:pPr>
      <w:r w:rsidRPr="00EF4587">
        <w:t xml:space="preserve">Phối hợp </w:t>
      </w:r>
      <w:r>
        <w:t xml:space="preserve">với </w:t>
      </w:r>
      <w:r w:rsidR="00BD177F">
        <w:t>Bên</w:t>
      </w:r>
      <w:r>
        <w:t xml:space="preserve"> nhận ủy thác kiểm tra hàng hóa và giao nhận tại cảng đến</w:t>
      </w:r>
      <w:r w:rsidR="00BD177F">
        <w:t>.</w:t>
      </w:r>
    </w:p>
    <w:p w14:paraId="73977288" w14:textId="77777777" w:rsidR="0029245F" w:rsidRPr="00070C9E" w:rsidRDefault="0029245F" w:rsidP="00E631CB">
      <w:pPr>
        <w:spacing w:after="120" w:line="240" w:lineRule="auto"/>
        <w:jc w:val="both"/>
        <w:rPr>
          <w:bCs/>
          <w:sz w:val="24"/>
        </w:rPr>
      </w:pPr>
    </w:p>
    <w:p w14:paraId="674226D4" w14:textId="53CDA5B8" w:rsidR="00AA65F3" w:rsidRPr="00EA2521" w:rsidRDefault="00A21AE4" w:rsidP="00BD177F">
      <w:pPr>
        <w:pStyle w:val="ListParagraph"/>
        <w:numPr>
          <w:ilvl w:val="0"/>
          <w:numId w:val="1"/>
        </w:numPr>
        <w:spacing w:before="0" w:after="120"/>
        <w:ind w:left="810" w:hanging="810"/>
        <w:contextualSpacing w:val="0"/>
        <w:jc w:val="both"/>
        <w:rPr>
          <w:sz w:val="24"/>
        </w:rPr>
      </w:pPr>
      <w:r w:rsidRPr="00EA2521">
        <w:rPr>
          <w:sz w:val="24"/>
        </w:rPr>
        <w:t xml:space="preserve"> </w:t>
      </w:r>
      <w:r w:rsidR="006021AF" w:rsidRPr="00EA2521">
        <w:rPr>
          <w:sz w:val="24"/>
        </w:rPr>
        <w:t xml:space="preserve">Quyền và nghĩa vụ của </w:t>
      </w:r>
      <w:r w:rsidR="00BD177F">
        <w:rPr>
          <w:sz w:val="24"/>
        </w:rPr>
        <w:t>Bên</w:t>
      </w:r>
      <w:r w:rsidR="00EF4587">
        <w:rPr>
          <w:sz w:val="24"/>
        </w:rPr>
        <w:t xml:space="preserve"> Nhận ủy thác</w:t>
      </w:r>
    </w:p>
    <w:p w14:paraId="37CCEC96" w14:textId="77777777" w:rsidR="00070C9E" w:rsidRDefault="00070C9E" w:rsidP="00E631CB">
      <w:pPr>
        <w:pStyle w:val="NormalWeb"/>
        <w:shd w:val="clear" w:color="auto" w:fill="FFFFFF"/>
        <w:spacing w:before="0" w:beforeAutospacing="0" w:after="120" w:afterAutospacing="0"/>
        <w:jc w:val="both"/>
        <w:rPr>
          <w:rFonts w:eastAsia="Calibri"/>
          <w:bCs/>
        </w:rPr>
      </w:pPr>
    </w:p>
    <w:p w14:paraId="365A2106" w14:textId="330ED548" w:rsidR="00070C9E" w:rsidRPr="00070C9E" w:rsidRDefault="00070C9E" w:rsidP="00BD177F">
      <w:pPr>
        <w:pStyle w:val="NormalWeb"/>
        <w:numPr>
          <w:ilvl w:val="0"/>
          <w:numId w:val="44"/>
        </w:numPr>
        <w:shd w:val="clear" w:color="auto" w:fill="FFFFFF"/>
        <w:spacing w:before="0" w:beforeAutospacing="0" w:after="120" w:afterAutospacing="0"/>
        <w:ind w:left="630" w:hanging="630"/>
        <w:jc w:val="both"/>
        <w:rPr>
          <w:rFonts w:eastAsia="Calibri"/>
          <w:b/>
          <w:bCs/>
          <w:i/>
        </w:rPr>
      </w:pPr>
      <w:r w:rsidRPr="00070C9E">
        <w:rPr>
          <w:rFonts w:eastAsia="Calibri"/>
          <w:b/>
          <w:bCs/>
          <w:i/>
        </w:rPr>
        <w:t xml:space="preserve">Quyền của </w:t>
      </w:r>
      <w:r w:rsidR="00BD177F">
        <w:rPr>
          <w:rFonts w:eastAsia="Calibri"/>
          <w:b/>
          <w:bCs/>
          <w:i/>
        </w:rPr>
        <w:t>Bên</w:t>
      </w:r>
      <w:r w:rsidRPr="00070C9E">
        <w:rPr>
          <w:rFonts w:eastAsia="Calibri"/>
          <w:b/>
          <w:bCs/>
          <w:i/>
        </w:rPr>
        <w:t xml:space="preserve"> Nhận ủy thác</w:t>
      </w:r>
    </w:p>
    <w:p w14:paraId="7F9CC2F2" w14:textId="69014665" w:rsidR="00070C9E" w:rsidRPr="00070C9E" w:rsidRDefault="00070C9E" w:rsidP="00BD177F">
      <w:pPr>
        <w:pStyle w:val="NormalWeb"/>
        <w:numPr>
          <w:ilvl w:val="0"/>
          <w:numId w:val="45"/>
        </w:numPr>
        <w:spacing w:before="0" w:beforeAutospacing="0" w:after="120" w:afterAutospacing="0"/>
        <w:ind w:left="1260" w:hanging="630"/>
        <w:jc w:val="both"/>
        <w:rPr>
          <w:bCs/>
        </w:rPr>
      </w:pPr>
      <w:r w:rsidRPr="00070C9E">
        <w:rPr>
          <w:bCs/>
        </w:rPr>
        <w:t xml:space="preserve">Yêu cầu </w:t>
      </w:r>
      <w:r w:rsidR="00BD177F">
        <w:rPr>
          <w:bCs/>
        </w:rPr>
        <w:t>Bên</w:t>
      </w:r>
      <w:r w:rsidRPr="00070C9E">
        <w:rPr>
          <w:bCs/>
        </w:rPr>
        <w:t xml:space="preserve"> uỷ thác cung cấp thông tin, tài liệu cần thiết cho việc thực hiện hợp đồng uỷ thác;</w:t>
      </w:r>
    </w:p>
    <w:p w14:paraId="3BEFB80C" w14:textId="6407D058" w:rsidR="00070C9E" w:rsidRPr="00070C9E" w:rsidRDefault="00070C9E" w:rsidP="00BD177F">
      <w:pPr>
        <w:pStyle w:val="NormalWeb"/>
        <w:numPr>
          <w:ilvl w:val="0"/>
          <w:numId w:val="45"/>
        </w:numPr>
        <w:spacing w:before="0" w:beforeAutospacing="0" w:after="120" w:afterAutospacing="0"/>
        <w:ind w:left="1260" w:hanging="630"/>
        <w:jc w:val="both"/>
        <w:rPr>
          <w:bCs/>
        </w:rPr>
      </w:pPr>
      <w:r w:rsidRPr="00070C9E">
        <w:rPr>
          <w:bCs/>
        </w:rPr>
        <w:t>Nhận thù lao uỷ thác và các chi phí hợp lý khác</w:t>
      </w:r>
      <w:r>
        <w:rPr>
          <w:bCs/>
        </w:rPr>
        <w:t xml:space="preserve"> đầy đủ và đúng hạn</w:t>
      </w:r>
      <w:r w:rsidRPr="00070C9E">
        <w:rPr>
          <w:bCs/>
        </w:rPr>
        <w:t>;</w:t>
      </w:r>
    </w:p>
    <w:p w14:paraId="4BB96803" w14:textId="3A7E1CC4" w:rsidR="00070C9E" w:rsidRPr="00070C9E" w:rsidRDefault="00070C9E" w:rsidP="00BD177F">
      <w:pPr>
        <w:pStyle w:val="NormalWeb"/>
        <w:numPr>
          <w:ilvl w:val="0"/>
          <w:numId w:val="45"/>
        </w:numPr>
        <w:spacing w:before="0" w:beforeAutospacing="0" w:after="120" w:afterAutospacing="0"/>
        <w:ind w:left="1260" w:hanging="630"/>
        <w:jc w:val="both"/>
        <w:rPr>
          <w:bCs/>
        </w:rPr>
      </w:pPr>
      <w:r w:rsidRPr="00070C9E">
        <w:rPr>
          <w:bCs/>
        </w:rPr>
        <w:t xml:space="preserve">Không chịu trách nhiệm về hàng hoá đã bàn giao đúng thoả thuận cho </w:t>
      </w:r>
      <w:r w:rsidR="00BD177F">
        <w:rPr>
          <w:bCs/>
        </w:rPr>
        <w:t>Bên</w:t>
      </w:r>
      <w:r w:rsidRPr="00070C9E">
        <w:rPr>
          <w:bCs/>
        </w:rPr>
        <w:t xml:space="preserve"> uỷ thác.</w:t>
      </w:r>
    </w:p>
    <w:p w14:paraId="1FD5518D" w14:textId="2860361F" w:rsidR="00070C9E" w:rsidRPr="00070C9E" w:rsidRDefault="00070C9E" w:rsidP="00BD177F">
      <w:pPr>
        <w:pStyle w:val="NormalWeb"/>
        <w:numPr>
          <w:ilvl w:val="0"/>
          <w:numId w:val="44"/>
        </w:numPr>
        <w:shd w:val="clear" w:color="auto" w:fill="FFFFFF"/>
        <w:spacing w:before="0" w:beforeAutospacing="0" w:after="120" w:afterAutospacing="0"/>
        <w:ind w:left="630" w:hanging="630"/>
        <w:jc w:val="both"/>
        <w:rPr>
          <w:rFonts w:eastAsia="Calibri"/>
          <w:b/>
          <w:bCs/>
          <w:i/>
        </w:rPr>
      </w:pPr>
      <w:r w:rsidRPr="00070C9E">
        <w:rPr>
          <w:rFonts w:eastAsia="Calibri"/>
          <w:b/>
          <w:bCs/>
          <w:i/>
        </w:rPr>
        <w:t xml:space="preserve">Nghĩa vụ của </w:t>
      </w:r>
      <w:r w:rsidR="00BD177F">
        <w:rPr>
          <w:rFonts w:eastAsia="Calibri"/>
          <w:b/>
          <w:bCs/>
          <w:i/>
        </w:rPr>
        <w:t>Bên</w:t>
      </w:r>
      <w:r w:rsidRPr="00070C9E">
        <w:rPr>
          <w:rFonts w:eastAsia="Calibri"/>
          <w:b/>
          <w:bCs/>
          <w:i/>
        </w:rPr>
        <w:t xml:space="preserve"> Nhận ủy thác</w:t>
      </w:r>
    </w:p>
    <w:p w14:paraId="16F60037" w14:textId="07C42213" w:rsidR="00EF4587" w:rsidRPr="00EF4587" w:rsidRDefault="00EF4587" w:rsidP="00BD177F">
      <w:pPr>
        <w:pStyle w:val="NormalWeb"/>
        <w:numPr>
          <w:ilvl w:val="0"/>
          <w:numId w:val="46"/>
        </w:numPr>
        <w:shd w:val="clear" w:color="auto" w:fill="FFFFFF"/>
        <w:spacing w:before="0" w:beforeAutospacing="0" w:after="120" w:afterAutospacing="0"/>
        <w:ind w:left="1260" w:hanging="630"/>
        <w:jc w:val="both"/>
        <w:rPr>
          <w:rFonts w:eastAsia="Calibri"/>
          <w:bCs/>
        </w:rPr>
      </w:pPr>
      <w:r w:rsidRPr="00EF4587">
        <w:rPr>
          <w:rFonts w:eastAsia="Calibri"/>
          <w:bCs/>
        </w:rPr>
        <w:t>Đàm phán, ký kế</w:t>
      </w:r>
      <w:r w:rsidR="00070C9E">
        <w:rPr>
          <w:rFonts w:eastAsia="Calibri"/>
          <w:bCs/>
        </w:rPr>
        <w:t xml:space="preserve">t, thực hiện </w:t>
      </w:r>
      <w:r w:rsidRPr="00EF4587">
        <w:rPr>
          <w:rFonts w:eastAsia="Calibri"/>
          <w:bCs/>
        </w:rPr>
        <w:t xml:space="preserve">Hợp đồng </w:t>
      </w:r>
      <w:r>
        <w:rPr>
          <w:rFonts w:eastAsia="Calibri"/>
          <w:bCs/>
        </w:rPr>
        <w:t>mua bán hàng hóa quốc tế</w:t>
      </w:r>
      <w:r w:rsidRPr="00EF4587">
        <w:rPr>
          <w:rFonts w:eastAsia="Calibri"/>
          <w:bCs/>
        </w:rPr>
        <w:t xml:space="preserve"> với người bán hàng nước ngoài;</w:t>
      </w:r>
    </w:p>
    <w:p w14:paraId="0AC5AA36" w14:textId="50FCF4C2" w:rsidR="00EF4587" w:rsidRDefault="00EF4587" w:rsidP="00BD177F">
      <w:pPr>
        <w:pStyle w:val="NormalWeb"/>
        <w:numPr>
          <w:ilvl w:val="0"/>
          <w:numId w:val="46"/>
        </w:numPr>
        <w:shd w:val="clear" w:color="auto" w:fill="FFFFFF"/>
        <w:spacing w:before="0" w:beforeAutospacing="0" w:after="120" w:afterAutospacing="0"/>
        <w:ind w:left="1260" w:hanging="630"/>
        <w:jc w:val="both"/>
        <w:rPr>
          <w:rFonts w:eastAsia="Calibri"/>
          <w:bCs/>
        </w:rPr>
      </w:pPr>
      <w:r>
        <w:rPr>
          <w:rFonts w:eastAsia="Calibri"/>
          <w:bCs/>
        </w:rPr>
        <w:t>Thực hiện các</w:t>
      </w:r>
      <w:r w:rsidRPr="00EF4587">
        <w:rPr>
          <w:rFonts w:eastAsia="Calibri"/>
          <w:bCs/>
        </w:rPr>
        <w:t xml:space="preserve"> thủ tục cần thiết để nhập khẩu hàng hóa</w:t>
      </w:r>
      <w:r>
        <w:rPr>
          <w:rFonts w:eastAsia="Calibri"/>
          <w:bCs/>
        </w:rPr>
        <w:t xml:space="preserve">, thực hiện thủ tục hải quan, </w:t>
      </w:r>
      <w:r w:rsidRPr="00EF4587">
        <w:rPr>
          <w:rFonts w:eastAsia="Calibri"/>
          <w:bCs/>
        </w:rPr>
        <w:t>chuẩn bị hồ sơ, kê khai, thanh quyết toán các loại thuế: thuế nhập khẩu, thuế TTĐB, thuế GTGT… cho hàng nhập khẩ</w:t>
      </w:r>
      <w:r>
        <w:rPr>
          <w:rFonts w:eastAsia="Calibri"/>
          <w:bCs/>
        </w:rPr>
        <w:t>u.</w:t>
      </w:r>
    </w:p>
    <w:p w14:paraId="76730CE1" w14:textId="264E8C09" w:rsidR="00EF4587" w:rsidRPr="00EF4587" w:rsidRDefault="00EF4587" w:rsidP="00BD177F">
      <w:pPr>
        <w:pStyle w:val="NormalWeb"/>
        <w:numPr>
          <w:ilvl w:val="0"/>
          <w:numId w:val="46"/>
        </w:numPr>
        <w:shd w:val="clear" w:color="auto" w:fill="FFFFFF"/>
        <w:spacing w:before="0" w:beforeAutospacing="0" w:after="120" w:afterAutospacing="0"/>
        <w:ind w:left="1260" w:hanging="630"/>
        <w:jc w:val="both"/>
        <w:rPr>
          <w:rFonts w:eastAsia="Calibri"/>
          <w:bCs/>
        </w:rPr>
      </w:pPr>
      <w:r w:rsidRPr="00EF4587">
        <w:rPr>
          <w:rFonts w:eastAsia="Calibri"/>
          <w:bCs/>
        </w:rPr>
        <w:t xml:space="preserve">Thanh toán tiền cho </w:t>
      </w:r>
      <w:r w:rsidR="00BD4501">
        <w:rPr>
          <w:rFonts w:eastAsia="Calibri"/>
          <w:bCs/>
        </w:rPr>
        <w:t>đối tác</w:t>
      </w:r>
      <w:r w:rsidRPr="00EF4587">
        <w:rPr>
          <w:rFonts w:eastAsia="Calibri"/>
          <w:bCs/>
        </w:rPr>
        <w:t xml:space="preserve"> bán hàng nước ngoài;</w:t>
      </w:r>
    </w:p>
    <w:p w14:paraId="4A4DE6B8" w14:textId="7A7A8B64" w:rsidR="00EF4587" w:rsidRDefault="00EF4587" w:rsidP="00BD177F">
      <w:pPr>
        <w:pStyle w:val="NormalWeb"/>
        <w:numPr>
          <w:ilvl w:val="0"/>
          <w:numId w:val="46"/>
        </w:numPr>
        <w:shd w:val="clear" w:color="auto" w:fill="FFFFFF"/>
        <w:spacing w:before="0" w:beforeAutospacing="0" w:after="120" w:afterAutospacing="0"/>
        <w:ind w:left="1260" w:hanging="630"/>
        <w:jc w:val="both"/>
        <w:rPr>
          <w:rFonts w:eastAsia="Calibri"/>
          <w:bCs/>
        </w:rPr>
      </w:pPr>
      <w:r w:rsidRPr="00EF4587">
        <w:rPr>
          <w:rFonts w:eastAsia="Calibri"/>
          <w:bCs/>
        </w:rPr>
        <w:t xml:space="preserve">Lưu giữ </w:t>
      </w:r>
      <w:r w:rsidR="009A0BF2">
        <w:rPr>
          <w:rFonts w:eastAsia="Calibri"/>
          <w:bCs/>
        </w:rPr>
        <w:t xml:space="preserve">toàn </w:t>
      </w:r>
      <w:r w:rsidRPr="00EF4587">
        <w:rPr>
          <w:rFonts w:eastAsia="Calibri"/>
          <w:bCs/>
        </w:rPr>
        <w:t>bộ chứng từ xuất nhập khẩ</w:t>
      </w:r>
      <w:r w:rsidR="009A0BF2">
        <w:rPr>
          <w:rFonts w:eastAsia="Calibri"/>
          <w:bCs/>
        </w:rPr>
        <w:t>u bao gồm nhưng không giới hạn H</w:t>
      </w:r>
      <w:r w:rsidRPr="00EF4587">
        <w:rPr>
          <w:rFonts w:eastAsia="Calibri"/>
          <w:bCs/>
        </w:rPr>
        <w:t xml:space="preserve">ợp đồng uỷ thác nhập khẩu, Hợp đồng thương mại (Contract) ký với </w:t>
      </w:r>
      <w:r w:rsidR="00BD4501">
        <w:rPr>
          <w:rFonts w:eastAsia="Calibri"/>
          <w:bCs/>
        </w:rPr>
        <w:t xml:space="preserve">đối tác </w:t>
      </w:r>
      <w:r w:rsidRPr="00EF4587">
        <w:rPr>
          <w:rFonts w:eastAsia="Calibri"/>
          <w:bCs/>
        </w:rPr>
        <w:t>nước ngoài, Hóa đơn thương mại (Commercial Invoice) do ngườ</w:t>
      </w:r>
      <w:r w:rsidR="00BD4501">
        <w:rPr>
          <w:rFonts w:eastAsia="Calibri"/>
          <w:bCs/>
        </w:rPr>
        <w:t xml:space="preserve">i bán </w:t>
      </w:r>
      <w:r w:rsidRPr="00EF4587">
        <w:rPr>
          <w:rFonts w:eastAsia="Calibri"/>
          <w:bCs/>
        </w:rPr>
        <w:t>nướ</w:t>
      </w:r>
      <w:r w:rsidR="00BD4501">
        <w:rPr>
          <w:rFonts w:eastAsia="Calibri"/>
          <w:bCs/>
        </w:rPr>
        <w:t>c ngoài</w:t>
      </w:r>
      <w:r w:rsidRPr="00EF4587">
        <w:rPr>
          <w:rFonts w:eastAsia="Calibri"/>
          <w:bCs/>
        </w:rPr>
        <w:t xml:space="preserve"> xuất, Phiếu đóng gói hàng hóa (Packing List) do ngườ</w:t>
      </w:r>
      <w:r w:rsidR="00BD4501">
        <w:rPr>
          <w:rFonts w:eastAsia="Calibri"/>
          <w:bCs/>
        </w:rPr>
        <w:t xml:space="preserve">i bán </w:t>
      </w:r>
      <w:r w:rsidRPr="00EF4587">
        <w:rPr>
          <w:rFonts w:eastAsia="Calibri"/>
          <w:bCs/>
        </w:rPr>
        <w:t>nướ</w:t>
      </w:r>
      <w:r w:rsidR="00BD4501">
        <w:rPr>
          <w:rFonts w:eastAsia="Calibri"/>
          <w:bCs/>
        </w:rPr>
        <w:t>c ngoài</w:t>
      </w:r>
      <w:r w:rsidRPr="00EF4587">
        <w:rPr>
          <w:rFonts w:eastAsia="Calibri"/>
          <w:bCs/>
        </w:rPr>
        <w:t xml:space="preserve"> xuất, Vận đơn (Bill of Lading) do </w:t>
      </w:r>
      <w:r w:rsidR="00BD177F">
        <w:rPr>
          <w:rFonts w:eastAsia="Calibri"/>
          <w:bCs/>
        </w:rPr>
        <w:t>Bên</w:t>
      </w:r>
      <w:r w:rsidRPr="00EF4587">
        <w:rPr>
          <w:rFonts w:eastAsia="Calibri"/>
          <w:bCs/>
        </w:rPr>
        <w:t xml:space="preserve"> vận chuyển (tàu biển hoặc máy bay) cấp, Tờ khai hải quan (Customs Declaration), biên lai nộp thuế  nế</w:t>
      </w:r>
      <w:r w:rsidR="00BD4501">
        <w:rPr>
          <w:rFonts w:eastAsia="Calibri"/>
          <w:bCs/>
        </w:rPr>
        <w:t>u có</w:t>
      </w:r>
      <w:r w:rsidRPr="00EF4587">
        <w:rPr>
          <w:rFonts w:eastAsia="Calibri"/>
          <w:bCs/>
        </w:rPr>
        <w:t>, …</w:t>
      </w:r>
      <w:r w:rsidR="009A0BF2">
        <w:rPr>
          <w:rFonts w:eastAsia="Calibri"/>
          <w:bCs/>
        </w:rPr>
        <w:t xml:space="preserve">để bàn giao lại cho </w:t>
      </w:r>
      <w:r w:rsidR="00BD177F">
        <w:rPr>
          <w:rFonts w:eastAsia="Calibri"/>
          <w:bCs/>
        </w:rPr>
        <w:t>Bên</w:t>
      </w:r>
      <w:r w:rsidR="009A0BF2">
        <w:rPr>
          <w:rFonts w:eastAsia="Calibri"/>
          <w:bCs/>
        </w:rPr>
        <w:t xml:space="preserve"> Ủy thác;</w:t>
      </w:r>
    </w:p>
    <w:p w14:paraId="4A42789C" w14:textId="77777777" w:rsidR="00BD4501" w:rsidRDefault="00070C9E" w:rsidP="00BD177F">
      <w:pPr>
        <w:pStyle w:val="NormalWeb"/>
        <w:numPr>
          <w:ilvl w:val="0"/>
          <w:numId w:val="46"/>
        </w:numPr>
        <w:spacing w:before="0" w:beforeAutospacing="0" w:after="120" w:afterAutospacing="0"/>
        <w:ind w:left="1260" w:hanging="630"/>
        <w:jc w:val="both"/>
        <w:rPr>
          <w:bCs/>
        </w:rPr>
      </w:pPr>
      <w:r w:rsidRPr="00070C9E">
        <w:rPr>
          <w:bCs/>
        </w:rPr>
        <w:t>Thực hiện mua bán hàng hoá theo thỏa thuận;</w:t>
      </w:r>
      <w:r w:rsidR="00BD4501">
        <w:rPr>
          <w:bCs/>
        </w:rPr>
        <w:t xml:space="preserve"> </w:t>
      </w:r>
    </w:p>
    <w:p w14:paraId="63552EAA" w14:textId="6A73AD7F" w:rsidR="00070C9E" w:rsidRPr="00070C9E" w:rsidRDefault="00BD4501" w:rsidP="00BD177F">
      <w:pPr>
        <w:pStyle w:val="NormalWeb"/>
        <w:numPr>
          <w:ilvl w:val="0"/>
          <w:numId w:val="46"/>
        </w:numPr>
        <w:spacing w:before="0" w:beforeAutospacing="0" w:after="120" w:afterAutospacing="0"/>
        <w:ind w:left="1260" w:hanging="630"/>
        <w:jc w:val="both"/>
        <w:rPr>
          <w:bCs/>
        </w:rPr>
      </w:pPr>
      <w:r>
        <w:rPr>
          <w:bCs/>
        </w:rPr>
        <w:t>Kịp thời thông b</w:t>
      </w:r>
      <w:r w:rsidR="00070C9E" w:rsidRPr="00070C9E">
        <w:rPr>
          <w:bCs/>
        </w:rPr>
        <w:t xml:space="preserve">áo cho </w:t>
      </w:r>
      <w:r w:rsidR="00BD177F">
        <w:rPr>
          <w:bCs/>
        </w:rPr>
        <w:t>Bên</w:t>
      </w:r>
      <w:r w:rsidR="00070C9E" w:rsidRPr="00070C9E">
        <w:rPr>
          <w:bCs/>
        </w:rPr>
        <w:t xml:space="preserve"> uỷ thác về các vấn đề có liên quan đến việc thực hiện hợp đồng uỷ thác;</w:t>
      </w:r>
    </w:p>
    <w:p w14:paraId="55EC2399" w14:textId="7356219A" w:rsidR="00070C9E" w:rsidRPr="00070C9E" w:rsidRDefault="00070C9E" w:rsidP="00BD177F">
      <w:pPr>
        <w:pStyle w:val="NormalWeb"/>
        <w:numPr>
          <w:ilvl w:val="0"/>
          <w:numId w:val="46"/>
        </w:numPr>
        <w:spacing w:before="0" w:beforeAutospacing="0" w:after="120" w:afterAutospacing="0"/>
        <w:ind w:left="1260" w:hanging="630"/>
        <w:jc w:val="both"/>
        <w:rPr>
          <w:bCs/>
        </w:rPr>
      </w:pPr>
      <w:r w:rsidRPr="00070C9E">
        <w:rPr>
          <w:bCs/>
        </w:rPr>
        <w:t xml:space="preserve">Thực hiện các chỉ dẫn của </w:t>
      </w:r>
      <w:r w:rsidR="00BD177F">
        <w:rPr>
          <w:bCs/>
        </w:rPr>
        <w:t>Bên</w:t>
      </w:r>
      <w:r w:rsidRPr="00070C9E">
        <w:rPr>
          <w:bCs/>
        </w:rPr>
        <w:t xml:space="preserve"> uỷ thác phù hợp với thoả thuận;</w:t>
      </w:r>
    </w:p>
    <w:p w14:paraId="2ED69310" w14:textId="24D72403" w:rsidR="00070C9E" w:rsidRPr="00BD177F" w:rsidRDefault="00070C9E" w:rsidP="00BD177F">
      <w:pPr>
        <w:pStyle w:val="NormalWeb"/>
        <w:numPr>
          <w:ilvl w:val="0"/>
          <w:numId w:val="46"/>
        </w:numPr>
        <w:spacing w:before="0" w:beforeAutospacing="0" w:after="120" w:afterAutospacing="0"/>
        <w:ind w:left="1260" w:hanging="630"/>
        <w:jc w:val="both"/>
        <w:rPr>
          <w:bCs/>
        </w:rPr>
      </w:pPr>
      <w:r w:rsidRPr="00070C9E">
        <w:rPr>
          <w:bCs/>
        </w:rPr>
        <w:t>Bảo quản tài sản, tài liệu được giao để thực hiện hợp đồng uỷ thác;</w:t>
      </w:r>
    </w:p>
    <w:p w14:paraId="69919AE6" w14:textId="14458606" w:rsidR="00070C9E" w:rsidRPr="00070C9E" w:rsidRDefault="00070C9E" w:rsidP="00BD177F">
      <w:pPr>
        <w:pStyle w:val="NormalWeb"/>
        <w:numPr>
          <w:ilvl w:val="0"/>
          <w:numId w:val="46"/>
        </w:numPr>
        <w:spacing w:before="0" w:beforeAutospacing="0" w:after="120" w:afterAutospacing="0"/>
        <w:ind w:left="1260" w:hanging="630"/>
        <w:jc w:val="both"/>
        <w:rPr>
          <w:bCs/>
        </w:rPr>
      </w:pPr>
      <w:r w:rsidRPr="00070C9E">
        <w:rPr>
          <w:bCs/>
        </w:rPr>
        <w:t xml:space="preserve">Giao </w:t>
      </w:r>
      <w:r>
        <w:rPr>
          <w:bCs/>
        </w:rPr>
        <w:t xml:space="preserve">toàn bộ hàng hóa nhập khẩu cho </w:t>
      </w:r>
      <w:r w:rsidR="00BD177F">
        <w:rPr>
          <w:bCs/>
        </w:rPr>
        <w:t>Bên</w:t>
      </w:r>
      <w:r>
        <w:rPr>
          <w:bCs/>
        </w:rPr>
        <w:t xml:space="preserve"> ủy thác </w:t>
      </w:r>
      <w:r w:rsidRPr="00070C9E">
        <w:rPr>
          <w:bCs/>
        </w:rPr>
        <w:t xml:space="preserve">giao </w:t>
      </w:r>
      <w:r>
        <w:rPr>
          <w:bCs/>
        </w:rPr>
        <w:t>theo đúng thoả thuận.</w:t>
      </w:r>
    </w:p>
    <w:p w14:paraId="1411C312" w14:textId="77777777" w:rsidR="0029245F" w:rsidRPr="00EA2521" w:rsidRDefault="0029245F" w:rsidP="00E631CB">
      <w:pPr>
        <w:pStyle w:val="NormalWeb"/>
        <w:spacing w:before="0" w:beforeAutospacing="0" w:after="120" w:afterAutospacing="0"/>
        <w:ind w:left="630"/>
        <w:jc w:val="both"/>
        <w:rPr>
          <w:rFonts w:eastAsia="Calibri"/>
          <w:bCs/>
        </w:rPr>
      </w:pPr>
    </w:p>
    <w:p w14:paraId="144B4F4C" w14:textId="20190645" w:rsidR="00AA65F3" w:rsidRPr="00EA2521" w:rsidRDefault="00AA65F3" w:rsidP="00BD4501">
      <w:pPr>
        <w:pStyle w:val="ListParagraph"/>
        <w:numPr>
          <w:ilvl w:val="0"/>
          <w:numId w:val="1"/>
        </w:numPr>
        <w:spacing w:before="0" w:after="120"/>
        <w:ind w:left="810" w:hanging="810"/>
        <w:contextualSpacing w:val="0"/>
        <w:jc w:val="both"/>
        <w:rPr>
          <w:sz w:val="24"/>
        </w:rPr>
      </w:pPr>
      <w:r w:rsidRPr="00EA2521">
        <w:rPr>
          <w:sz w:val="24"/>
        </w:rPr>
        <w:t>Bảo mật</w:t>
      </w:r>
    </w:p>
    <w:p w14:paraId="03579582" w14:textId="39C7DE2F" w:rsidR="00AA65F3" w:rsidRDefault="00AA65F3" w:rsidP="00E631CB">
      <w:pPr>
        <w:spacing w:after="120" w:line="240" w:lineRule="auto"/>
        <w:jc w:val="both"/>
        <w:rPr>
          <w:rFonts w:ascii="Times New Roman" w:hAnsi="Times New Roman"/>
          <w:sz w:val="24"/>
          <w:szCs w:val="24"/>
        </w:rPr>
      </w:pPr>
      <w:r w:rsidRPr="00EA2521">
        <w:rPr>
          <w:rFonts w:ascii="Times New Roman" w:hAnsi="Times New Roman"/>
          <w:bCs/>
          <w:sz w:val="24"/>
          <w:szCs w:val="24"/>
        </w:rPr>
        <w:t xml:space="preserve">Mỗi </w:t>
      </w:r>
      <w:r w:rsidR="00BD177F">
        <w:rPr>
          <w:rFonts w:ascii="Times New Roman" w:hAnsi="Times New Roman"/>
          <w:bCs/>
          <w:sz w:val="24"/>
          <w:szCs w:val="24"/>
        </w:rPr>
        <w:t>Bên</w:t>
      </w:r>
      <w:r w:rsidRPr="00EA2521">
        <w:rPr>
          <w:rFonts w:ascii="Times New Roman" w:hAnsi="Times New Roman"/>
          <w:bCs/>
          <w:sz w:val="24"/>
          <w:szCs w:val="24"/>
        </w:rPr>
        <w:t xml:space="preserve"> sẽ không tiết lộ bất cứ thông tin nào liên quan đến Hợp Đồng này hoặc của </w:t>
      </w:r>
      <w:r w:rsidR="00BD177F">
        <w:rPr>
          <w:rFonts w:ascii="Times New Roman" w:hAnsi="Times New Roman"/>
          <w:bCs/>
          <w:sz w:val="24"/>
          <w:szCs w:val="24"/>
        </w:rPr>
        <w:t>Bên</w:t>
      </w:r>
      <w:r w:rsidRPr="00EA2521">
        <w:rPr>
          <w:rFonts w:ascii="Times New Roman" w:hAnsi="Times New Roman"/>
          <w:bCs/>
          <w:sz w:val="24"/>
          <w:szCs w:val="24"/>
        </w:rPr>
        <w:t xml:space="preserve"> còn lại cho bất cứ </w:t>
      </w:r>
      <w:r w:rsidR="00BD177F">
        <w:rPr>
          <w:rFonts w:ascii="Times New Roman" w:hAnsi="Times New Roman"/>
          <w:bCs/>
          <w:sz w:val="24"/>
          <w:szCs w:val="24"/>
        </w:rPr>
        <w:t>Bên</w:t>
      </w:r>
      <w:r w:rsidRPr="00EA2521">
        <w:rPr>
          <w:rFonts w:ascii="Times New Roman" w:hAnsi="Times New Roman"/>
          <w:bCs/>
          <w:sz w:val="24"/>
          <w:szCs w:val="24"/>
        </w:rPr>
        <w:t xml:space="preserve"> thứ ba nào mà không có sự đồng ý trước bằng văn bản của </w:t>
      </w:r>
      <w:r w:rsidR="00BD177F">
        <w:rPr>
          <w:rFonts w:ascii="Times New Roman" w:hAnsi="Times New Roman"/>
          <w:bCs/>
          <w:sz w:val="24"/>
          <w:szCs w:val="24"/>
        </w:rPr>
        <w:t>Bên</w:t>
      </w:r>
      <w:r w:rsidRPr="00EA2521">
        <w:rPr>
          <w:rFonts w:ascii="Times New Roman" w:hAnsi="Times New Roman"/>
          <w:bCs/>
          <w:sz w:val="24"/>
          <w:szCs w:val="24"/>
        </w:rPr>
        <w:t xml:space="preserve"> còn lại, trừ trường hợp pháp luật có quy định khác. Mỗi </w:t>
      </w:r>
      <w:r w:rsidR="00BD177F">
        <w:rPr>
          <w:rFonts w:ascii="Times New Roman" w:hAnsi="Times New Roman"/>
          <w:bCs/>
          <w:sz w:val="24"/>
          <w:szCs w:val="24"/>
        </w:rPr>
        <w:t>Bên</w:t>
      </w:r>
      <w:r w:rsidRPr="00EA2521">
        <w:rPr>
          <w:rFonts w:ascii="Times New Roman" w:hAnsi="Times New Roman"/>
          <w:bCs/>
          <w:sz w:val="24"/>
          <w:szCs w:val="24"/>
        </w:rPr>
        <w:t xml:space="preserve"> cam kết có biện pháp phù hợp để đảm bảo rằng những nhân viên có liên quan của mình cũng tuân thủ quy định này và sẽ chịu trách nhiệm trong trường hợp có bất cứ hành vi nào vi phạm quy định này. </w:t>
      </w:r>
      <w:r w:rsidRPr="00EA2521">
        <w:rPr>
          <w:rFonts w:ascii="Times New Roman" w:hAnsi="Times New Roman"/>
          <w:sz w:val="24"/>
          <w:szCs w:val="24"/>
        </w:rPr>
        <w:t>Điều khoản này sẽ vẫn có hiệu lực kể cả sau khi Hợp Đồng này hết hạn hoặc chấm dứt.</w:t>
      </w:r>
    </w:p>
    <w:p w14:paraId="0875402A" w14:textId="77777777" w:rsidR="0029245F" w:rsidRPr="00EA2521" w:rsidRDefault="0029245F" w:rsidP="00E631CB">
      <w:pPr>
        <w:spacing w:after="120" w:line="240" w:lineRule="auto"/>
        <w:jc w:val="both"/>
        <w:rPr>
          <w:rFonts w:ascii="Times New Roman" w:hAnsi="Times New Roman"/>
          <w:sz w:val="24"/>
          <w:szCs w:val="24"/>
        </w:rPr>
      </w:pPr>
    </w:p>
    <w:p w14:paraId="520F4E81" w14:textId="77777777" w:rsidR="00AA65F3" w:rsidRPr="00EA2521" w:rsidRDefault="00AA65F3" w:rsidP="00BD4501">
      <w:pPr>
        <w:pStyle w:val="ListParagraph"/>
        <w:numPr>
          <w:ilvl w:val="0"/>
          <w:numId w:val="1"/>
        </w:numPr>
        <w:tabs>
          <w:tab w:val="left" w:pos="810"/>
        </w:tabs>
        <w:spacing w:before="0" w:after="120"/>
        <w:ind w:left="450" w:hanging="450"/>
        <w:contextualSpacing w:val="0"/>
        <w:jc w:val="both"/>
        <w:rPr>
          <w:sz w:val="24"/>
        </w:rPr>
      </w:pPr>
      <w:r w:rsidRPr="00EA2521">
        <w:rPr>
          <w:sz w:val="24"/>
        </w:rPr>
        <w:t>Bất khả kháng</w:t>
      </w:r>
    </w:p>
    <w:p w14:paraId="289766F4" w14:textId="7268B7F2" w:rsidR="00AA65F3" w:rsidRPr="00EA2521" w:rsidRDefault="00AA65F3" w:rsidP="00E631CB">
      <w:pPr>
        <w:pStyle w:val="ListParagraph"/>
        <w:numPr>
          <w:ilvl w:val="0"/>
          <w:numId w:val="2"/>
        </w:numPr>
        <w:tabs>
          <w:tab w:val="left" w:pos="567"/>
        </w:tabs>
        <w:spacing w:before="0" w:after="120"/>
        <w:ind w:left="567" w:hanging="567"/>
        <w:contextualSpacing w:val="0"/>
        <w:jc w:val="both"/>
        <w:rPr>
          <w:b w:val="0"/>
          <w:sz w:val="24"/>
        </w:rPr>
      </w:pPr>
      <w:r w:rsidRPr="00EA2521">
        <w:rPr>
          <w:b w:val="0"/>
          <w:sz w:val="24"/>
        </w:rPr>
        <w:lastRenderedPageBreak/>
        <w:t xml:space="preserve">Bất khả kháng là những sự kiện khách quan nằm ngoài sự kiểm soát của các </w:t>
      </w:r>
      <w:r w:rsidR="00BD177F">
        <w:rPr>
          <w:b w:val="0"/>
          <w:sz w:val="24"/>
        </w:rPr>
        <w:t>Bên</w:t>
      </w:r>
      <w:r w:rsidRPr="00EA2521">
        <w:rPr>
          <w:b w:val="0"/>
          <w:sz w:val="24"/>
        </w:rPr>
        <w:t xml:space="preserve">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474E76BA" w:rsidR="00AA65F3" w:rsidRPr="00EA2521" w:rsidRDefault="00AA65F3" w:rsidP="00E631CB">
      <w:pPr>
        <w:pStyle w:val="ListParagraph"/>
        <w:numPr>
          <w:ilvl w:val="0"/>
          <w:numId w:val="2"/>
        </w:numPr>
        <w:tabs>
          <w:tab w:val="left" w:pos="567"/>
        </w:tabs>
        <w:spacing w:before="0" w:after="120"/>
        <w:ind w:left="567" w:hanging="567"/>
        <w:contextualSpacing w:val="0"/>
        <w:jc w:val="both"/>
        <w:rPr>
          <w:b w:val="0"/>
          <w:sz w:val="24"/>
        </w:rPr>
      </w:pPr>
      <w:r w:rsidRPr="00EA2521">
        <w:rPr>
          <w:b w:val="0"/>
          <w:sz w:val="24"/>
        </w:rPr>
        <w:t xml:space="preserve">Khi một </w:t>
      </w:r>
      <w:r w:rsidR="00BD177F">
        <w:rPr>
          <w:b w:val="0"/>
          <w:sz w:val="24"/>
        </w:rPr>
        <w:t>Bên</w:t>
      </w:r>
      <w:r w:rsidRPr="00EA2521">
        <w:rPr>
          <w:b w:val="0"/>
          <w:sz w:val="24"/>
        </w:rPr>
        <w:t xml:space="preserve"> không thể thực hiện tất cả hay một phần của nghĩa vụ Hợp đồng do sự kiện bất khả kháng gây ra một cách trực tiếp, </w:t>
      </w:r>
      <w:r w:rsidR="00BD177F">
        <w:rPr>
          <w:b w:val="0"/>
          <w:sz w:val="24"/>
        </w:rPr>
        <w:t>Bên</w:t>
      </w:r>
      <w:r w:rsidRPr="00EA2521">
        <w:rPr>
          <w:b w:val="0"/>
          <w:sz w:val="24"/>
        </w:rPr>
        <w:t xml:space="preserve"> này sẽ không được xem là vi phạm Hợp đồng nếu đáp ứng được tất cả những điều kiện sau:</w:t>
      </w:r>
    </w:p>
    <w:p w14:paraId="0E5856C0" w14:textId="77777777" w:rsidR="00AA65F3" w:rsidRPr="00EA2521" w:rsidRDefault="00AA65F3" w:rsidP="00E631CB">
      <w:pPr>
        <w:pStyle w:val="ListParagraph"/>
        <w:numPr>
          <w:ilvl w:val="2"/>
          <w:numId w:val="4"/>
        </w:numPr>
        <w:spacing w:before="0" w:after="120"/>
        <w:ind w:left="1276" w:hanging="709"/>
        <w:contextualSpacing w:val="0"/>
        <w:jc w:val="both"/>
        <w:rPr>
          <w:b w:val="0"/>
          <w:sz w:val="24"/>
        </w:rPr>
      </w:pPr>
      <w:r w:rsidRPr="00EA2521">
        <w:rPr>
          <w:b w:val="0"/>
          <w:sz w:val="24"/>
        </w:rPr>
        <w:t>Bất khả kháng là nguyên nhân trực tiếp của sự gián đoạn hoặc trì hoãn việc thực hiện nghĩa vụ; và</w:t>
      </w:r>
    </w:p>
    <w:p w14:paraId="6E04C024" w14:textId="3F55C4D6" w:rsidR="00AA65F3" w:rsidRPr="00EA2521" w:rsidRDefault="00BD177F" w:rsidP="00E631CB">
      <w:pPr>
        <w:pStyle w:val="ListParagraph"/>
        <w:numPr>
          <w:ilvl w:val="2"/>
          <w:numId w:val="4"/>
        </w:numPr>
        <w:spacing w:before="0" w:after="120"/>
        <w:ind w:left="1276" w:hanging="709"/>
        <w:contextualSpacing w:val="0"/>
        <w:jc w:val="both"/>
        <w:rPr>
          <w:b w:val="0"/>
          <w:sz w:val="24"/>
        </w:rPr>
      </w:pPr>
      <w:r>
        <w:rPr>
          <w:b w:val="0"/>
          <w:sz w:val="24"/>
        </w:rPr>
        <w:t>Bên</w:t>
      </w:r>
      <w:r w:rsidR="00AA65F3" w:rsidRPr="00EA2521">
        <w:rPr>
          <w:b w:val="0"/>
          <w:sz w:val="24"/>
        </w:rPr>
        <w:t xml:space="preserve"> bị gặp phải sự kiện bất khả kháng đã nỗ lực để thực hiện nghĩa vụ của mình và giảm thiểu thiệt hại gây ra cho </w:t>
      </w:r>
      <w:r>
        <w:rPr>
          <w:b w:val="0"/>
          <w:sz w:val="24"/>
        </w:rPr>
        <w:t>Bên</w:t>
      </w:r>
      <w:r w:rsidR="00AA65F3" w:rsidRPr="00EA2521">
        <w:rPr>
          <w:b w:val="0"/>
          <w:sz w:val="24"/>
        </w:rPr>
        <w:t xml:space="preserve"> kia bởi sự kiện bất khả kháng; và</w:t>
      </w:r>
    </w:p>
    <w:p w14:paraId="640E7598" w14:textId="01B6349D" w:rsidR="00A07C1F" w:rsidRDefault="00AA65F3" w:rsidP="00E631CB">
      <w:pPr>
        <w:pStyle w:val="ListParagraph"/>
        <w:numPr>
          <w:ilvl w:val="2"/>
          <w:numId w:val="4"/>
        </w:numPr>
        <w:spacing w:before="0" w:after="120"/>
        <w:ind w:left="1276" w:hanging="709"/>
        <w:contextualSpacing w:val="0"/>
        <w:jc w:val="both"/>
        <w:rPr>
          <w:b w:val="0"/>
          <w:sz w:val="24"/>
        </w:rPr>
      </w:pPr>
      <w:r w:rsidRPr="00EA2521">
        <w:rPr>
          <w:b w:val="0"/>
          <w:sz w:val="24"/>
        </w:rPr>
        <w:t xml:space="preserve">Tại thời điểm xảy ra sự kiện bất khả kháng, </w:t>
      </w:r>
      <w:r w:rsidR="00BD177F">
        <w:rPr>
          <w:b w:val="0"/>
          <w:sz w:val="24"/>
        </w:rPr>
        <w:t>Bên</w:t>
      </w:r>
      <w:r w:rsidRPr="00EA2521">
        <w:rPr>
          <w:b w:val="0"/>
          <w:sz w:val="24"/>
        </w:rPr>
        <w:t xml:space="preserve"> gặp phải sự kiện bất khả kháng kháng phải thông báo ngay cho </w:t>
      </w:r>
      <w:r w:rsidR="00BD177F">
        <w:rPr>
          <w:b w:val="0"/>
          <w:sz w:val="24"/>
        </w:rPr>
        <w:t>Bên</w:t>
      </w:r>
      <w:r w:rsidRPr="00EA2521">
        <w:rPr>
          <w:b w:val="0"/>
          <w:sz w:val="24"/>
        </w:rPr>
        <w:t xml:space="preserve"> kia cũng như cung cấp văn bản thông báo và giải thích về </w:t>
      </w:r>
      <w:r w:rsidR="00175AC6">
        <w:rPr>
          <w:b w:val="0"/>
          <w:sz w:val="24"/>
        </w:rPr>
        <w:t>lý</w:t>
      </w:r>
      <w:r w:rsidRPr="00EA2521">
        <w:rPr>
          <w:b w:val="0"/>
          <w:sz w:val="24"/>
        </w:rPr>
        <w:t xml:space="preserve"> do gây ra sự gián đoạn hoặc trì hoãn thực hiện nghĩa vụ.</w:t>
      </w:r>
    </w:p>
    <w:p w14:paraId="152B4EB2" w14:textId="77777777" w:rsidR="0029245F" w:rsidRPr="00EA2521" w:rsidRDefault="0029245F" w:rsidP="00E631CB">
      <w:pPr>
        <w:pStyle w:val="ListParagraph"/>
        <w:spacing w:before="0" w:after="120"/>
        <w:ind w:left="1276"/>
        <w:contextualSpacing w:val="0"/>
        <w:jc w:val="both"/>
        <w:rPr>
          <w:b w:val="0"/>
          <w:sz w:val="24"/>
        </w:rPr>
      </w:pPr>
    </w:p>
    <w:p w14:paraId="1754B667" w14:textId="7E8F4DD3" w:rsidR="00E0283B" w:rsidRPr="00EA2521" w:rsidRDefault="00334927" w:rsidP="00E631CB">
      <w:pPr>
        <w:pStyle w:val="ListParagraph"/>
        <w:numPr>
          <w:ilvl w:val="0"/>
          <w:numId w:val="1"/>
        </w:numPr>
        <w:tabs>
          <w:tab w:val="left" w:pos="450"/>
          <w:tab w:val="left" w:pos="900"/>
        </w:tabs>
        <w:spacing w:before="0" w:after="120"/>
        <w:ind w:left="450" w:hanging="450"/>
        <w:contextualSpacing w:val="0"/>
        <w:jc w:val="both"/>
        <w:rPr>
          <w:sz w:val="24"/>
        </w:rPr>
      </w:pPr>
      <w:r w:rsidRPr="00EA2521">
        <w:rPr>
          <w:bCs/>
          <w:sz w:val="24"/>
        </w:rPr>
        <w:t xml:space="preserve">Trách nhiệm của các </w:t>
      </w:r>
      <w:r w:rsidR="00BD177F">
        <w:rPr>
          <w:bCs/>
          <w:sz w:val="24"/>
        </w:rPr>
        <w:t>Bên</w:t>
      </w:r>
      <w:r w:rsidRPr="00EA2521">
        <w:rPr>
          <w:bCs/>
          <w:sz w:val="24"/>
        </w:rPr>
        <w:t xml:space="preserve"> do vi phạm hợp đồng</w:t>
      </w:r>
    </w:p>
    <w:p w14:paraId="45CAA8FF" w14:textId="0F3FC5A0" w:rsidR="00ED3E6C" w:rsidRDefault="00ED3E6C" w:rsidP="00BD177F">
      <w:pPr>
        <w:pStyle w:val="ListParagraph"/>
        <w:numPr>
          <w:ilvl w:val="0"/>
          <w:numId w:val="17"/>
        </w:numPr>
        <w:spacing w:before="0" w:after="120"/>
        <w:ind w:left="630" w:hanging="630"/>
        <w:contextualSpacing w:val="0"/>
        <w:jc w:val="both"/>
        <w:rPr>
          <w:b w:val="0"/>
          <w:bCs/>
          <w:sz w:val="24"/>
        </w:rPr>
      </w:pPr>
      <w:r>
        <w:rPr>
          <w:b w:val="0"/>
          <w:bCs/>
          <w:sz w:val="24"/>
        </w:rPr>
        <w:t xml:space="preserve">Trường hợp hàng hóa nhập khẩu kém chất lượng, lạc hậu về công nghệ, kỹ thuật, giá cao có nguyên nhân từ việc </w:t>
      </w:r>
      <w:r w:rsidR="00BD177F">
        <w:rPr>
          <w:b w:val="0"/>
          <w:bCs/>
          <w:sz w:val="24"/>
        </w:rPr>
        <w:t>Bên</w:t>
      </w:r>
      <w:r>
        <w:rPr>
          <w:b w:val="0"/>
          <w:bCs/>
          <w:sz w:val="24"/>
        </w:rPr>
        <w:t xml:space="preserve"> A đưa ra tiêu chuẩn mua hàng không rõ ràng thì </w:t>
      </w:r>
      <w:r w:rsidR="00BD177F">
        <w:rPr>
          <w:b w:val="0"/>
          <w:bCs/>
          <w:sz w:val="24"/>
        </w:rPr>
        <w:t>Bên</w:t>
      </w:r>
      <w:r w:rsidR="00BD4501">
        <w:rPr>
          <w:b w:val="0"/>
          <w:bCs/>
          <w:sz w:val="24"/>
        </w:rPr>
        <w:t xml:space="preserve"> A phải</w:t>
      </w:r>
      <w:r>
        <w:rPr>
          <w:b w:val="0"/>
          <w:bCs/>
          <w:sz w:val="24"/>
        </w:rPr>
        <w:t xml:space="preserve"> tự </w:t>
      </w:r>
      <w:r w:rsidRPr="00ED3E6C">
        <w:rPr>
          <w:b w:val="0"/>
          <w:bCs/>
          <w:sz w:val="24"/>
        </w:rPr>
        <w:t xml:space="preserve">chịu hậu quả. Nếu </w:t>
      </w:r>
      <w:r w:rsidR="00BD177F">
        <w:rPr>
          <w:b w:val="0"/>
          <w:bCs/>
          <w:sz w:val="24"/>
        </w:rPr>
        <w:t>Bên</w:t>
      </w:r>
      <w:r w:rsidRPr="00ED3E6C">
        <w:rPr>
          <w:b w:val="0"/>
          <w:bCs/>
          <w:sz w:val="24"/>
        </w:rPr>
        <w:t xml:space="preserve"> </w:t>
      </w:r>
      <w:r>
        <w:rPr>
          <w:b w:val="0"/>
          <w:bCs/>
          <w:sz w:val="24"/>
        </w:rPr>
        <w:t>A từ chối</w:t>
      </w:r>
      <w:r w:rsidRPr="00ED3E6C">
        <w:rPr>
          <w:b w:val="0"/>
          <w:bCs/>
          <w:sz w:val="24"/>
        </w:rPr>
        <w:t xml:space="preserve"> nhận hàng</w:t>
      </w:r>
      <w:r w:rsidR="00BD4501">
        <w:rPr>
          <w:b w:val="0"/>
          <w:bCs/>
          <w:sz w:val="24"/>
        </w:rPr>
        <w:t xml:space="preserve"> trong trường hợp này</w:t>
      </w:r>
      <w:r w:rsidRPr="00ED3E6C">
        <w:rPr>
          <w:b w:val="0"/>
          <w:bCs/>
          <w:sz w:val="24"/>
        </w:rPr>
        <w:t xml:space="preserve">, </w:t>
      </w:r>
      <w:r w:rsidR="00BD177F">
        <w:rPr>
          <w:b w:val="0"/>
          <w:bCs/>
          <w:sz w:val="24"/>
        </w:rPr>
        <w:t>Bên</w:t>
      </w:r>
      <w:r>
        <w:rPr>
          <w:b w:val="0"/>
          <w:bCs/>
          <w:sz w:val="24"/>
        </w:rPr>
        <w:t xml:space="preserve"> A vẫn phải thanh toán toàn bộ giá trị nhập hàng cho </w:t>
      </w:r>
      <w:r w:rsidR="00BD177F">
        <w:rPr>
          <w:b w:val="0"/>
          <w:bCs/>
          <w:sz w:val="24"/>
        </w:rPr>
        <w:t>Bên</w:t>
      </w:r>
      <w:r>
        <w:rPr>
          <w:b w:val="0"/>
          <w:bCs/>
          <w:sz w:val="24"/>
        </w:rPr>
        <w:t xml:space="preserve"> B</w:t>
      </w:r>
      <w:r w:rsidR="00BD4501">
        <w:rPr>
          <w:b w:val="0"/>
          <w:bCs/>
          <w:sz w:val="24"/>
        </w:rPr>
        <w:t xml:space="preserve"> đồng thời </w:t>
      </w:r>
      <w:r>
        <w:rPr>
          <w:b w:val="0"/>
          <w:bCs/>
          <w:sz w:val="24"/>
        </w:rPr>
        <w:t>phải chịu</w:t>
      </w:r>
      <w:r w:rsidRPr="00ED3E6C">
        <w:rPr>
          <w:b w:val="0"/>
          <w:bCs/>
          <w:sz w:val="24"/>
        </w:rPr>
        <w:t xml:space="preserve"> phạt</w:t>
      </w:r>
      <w:r>
        <w:rPr>
          <w:b w:val="0"/>
          <w:bCs/>
          <w:sz w:val="24"/>
        </w:rPr>
        <w:t xml:space="preserve"> 8 % giá trị nhập hàng </w:t>
      </w:r>
      <w:r w:rsidRPr="00ED3E6C">
        <w:rPr>
          <w:b w:val="0"/>
          <w:bCs/>
          <w:sz w:val="24"/>
        </w:rPr>
        <w:t xml:space="preserve">và </w:t>
      </w:r>
      <w:r>
        <w:rPr>
          <w:b w:val="0"/>
          <w:bCs/>
          <w:sz w:val="24"/>
        </w:rPr>
        <w:t xml:space="preserve">bồi thường toàn bộ thiệt hại phát sinh cho </w:t>
      </w:r>
      <w:r w:rsidR="00BD177F">
        <w:rPr>
          <w:b w:val="0"/>
          <w:bCs/>
          <w:sz w:val="24"/>
        </w:rPr>
        <w:t>Bên</w:t>
      </w:r>
      <w:r>
        <w:rPr>
          <w:b w:val="0"/>
          <w:bCs/>
          <w:sz w:val="24"/>
        </w:rPr>
        <w:t xml:space="preserve"> B. </w:t>
      </w:r>
    </w:p>
    <w:p w14:paraId="0AC216AE" w14:textId="4F12C1BB" w:rsidR="00ED3E6C" w:rsidRPr="00ED3E6C" w:rsidRDefault="00ED3E6C" w:rsidP="00BD177F">
      <w:pPr>
        <w:pStyle w:val="ListParagraph"/>
        <w:numPr>
          <w:ilvl w:val="0"/>
          <w:numId w:val="17"/>
        </w:numPr>
        <w:spacing w:before="0" w:after="120"/>
        <w:ind w:left="630" w:hanging="630"/>
        <w:contextualSpacing w:val="0"/>
        <w:jc w:val="both"/>
        <w:rPr>
          <w:b w:val="0"/>
          <w:bCs/>
          <w:sz w:val="24"/>
        </w:rPr>
      </w:pPr>
      <w:r>
        <w:rPr>
          <w:b w:val="0"/>
          <w:bCs/>
          <w:sz w:val="24"/>
        </w:rPr>
        <w:t xml:space="preserve">Trường hợp </w:t>
      </w:r>
      <w:r w:rsidR="00BD177F">
        <w:rPr>
          <w:b w:val="0"/>
          <w:bCs/>
          <w:sz w:val="24"/>
        </w:rPr>
        <w:t>Bên</w:t>
      </w:r>
      <w:r>
        <w:rPr>
          <w:b w:val="0"/>
          <w:bCs/>
          <w:sz w:val="24"/>
        </w:rPr>
        <w:t xml:space="preserve"> B nhập hàng không đúng yêu cầu của </w:t>
      </w:r>
      <w:r w:rsidR="00BD177F">
        <w:rPr>
          <w:b w:val="0"/>
          <w:bCs/>
          <w:sz w:val="24"/>
        </w:rPr>
        <w:t>Bên</w:t>
      </w:r>
      <w:r>
        <w:rPr>
          <w:b w:val="0"/>
          <w:bCs/>
          <w:sz w:val="24"/>
        </w:rPr>
        <w:t xml:space="preserve"> A hoặc </w:t>
      </w:r>
      <w:r w:rsidR="00BD177F">
        <w:rPr>
          <w:b w:val="0"/>
          <w:bCs/>
          <w:sz w:val="24"/>
        </w:rPr>
        <w:t>Bên</w:t>
      </w:r>
      <w:r>
        <w:rPr>
          <w:b w:val="0"/>
          <w:bCs/>
          <w:sz w:val="24"/>
        </w:rPr>
        <w:t xml:space="preserve"> A có bằng chứng về việc </w:t>
      </w:r>
      <w:r w:rsidR="00BD177F">
        <w:rPr>
          <w:b w:val="0"/>
          <w:bCs/>
          <w:sz w:val="24"/>
        </w:rPr>
        <w:t>Bên</w:t>
      </w:r>
      <w:r>
        <w:rPr>
          <w:b w:val="0"/>
          <w:bCs/>
          <w:sz w:val="24"/>
        </w:rPr>
        <w:t xml:space="preserve"> B có hành vi gian dối, móc nối với</w:t>
      </w:r>
      <w:r w:rsidR="00BD4501">
        <w:rPr>
          <w:b w:val="0"/>
          <w:bCs/>
          <w:sz w:val="24"/>
        </w:rPr>
        <w:t xml:space="preserve"> đối tác bán hàng </w:t>
      </w:r>
      <w:r>
        <w:rPr>
          <w:b w:val="0"/>
          <w:bCs/>
          <w:sz w:val="24"/>
        </w:rPr>
        <w:t xml:space="preserve">nước ngoài </w:t>
      </w:r>
      <w:r w:rsidR="00BD4501">
        <w:rPr>
          <w:b w:val="0"/>
          <w:bCs/>
          <w:sz w:val="24"/>
        </w:rPr>
        <w:t xml:space="preserve">để </w:t>
      </w:r>
      <w:r>
        <w:rPr>
          <w:b w:val="0"/>
          <w:bCs/>
          <w:sz w:val="24"/>
        </w:rPr>
        <w:t xml:space="preserve">nhập hàng kém chất lượng và gây sức ép buộc </w:t>
      </w:r>
      <w:r w:rsidR="00BD177F">
        <w:rPr>
          <w:b w:val="0"/>
          <w:bCs/>
          <w:sz w:val="24"/>
        </w:rPr>
        <w:t>Bên</w:t>
      </w:r>
      <w:r w:rsidR="00646F22">
        <w:rPr>
          <w:b w:val="0"/>
          <w:bCs/>
          <w:sz w:val="24"/>
        </w:rPr>
        <w:t xml:space="preserve"> A phải nhận hàng</w:t>
      </w:r>
      <w:r>
        <w:rPr>
          <w:b w:val="0"/>
          <w:bCs/>
          <w:sz w:val="24"/>
        </w:rPr>
        <w:t xml:space="preserve"> thì </w:t>
      </w:r>
      <w:r w:rsidR="00BD177F">
        <w:rPr>
          <w:b w:val="0"/>
          <w:bCs/>
          <w:sz w:val="24"/>
        </w:rPr>
        <w:t>Bên</w:t>
      </w:r>
      <w:r w:rsidR="00E631CB">
        <w:rPr>
          <w:b w:val="0"/>
          <w:bCs/>
          <w:sz w:val="24"/>
        </w:rPr>
        <w:t xml:space="preserve"> A có quyền từ c</w:t>
      </w:r>
      <w:r w:rsidR="00646F22">
        <w:rPr>
          <w:b w:val="0"/>
          <w:bCs/>
          <w:sz w:val="24"/>
        </w:rPr>
        <w:t xml:space="preserve">hối nhận hàng. </w:t>
      </w:r>
      <w:r w:rsidR="00BD177F">
        <w:rPr>
          <w:b w:val="0"/>
          <w:bCs/>
          <w:sz w:val="24"/>
        </w:rPr>
        <w:t>Bên</w:t>
      </w:r>
      <w:r w:rsidR="00E631CB">
        <w:rPr>
          <w:b w:val="0"/>
          <w:bCs/>
          <w:sz w:val="24"/>
        </w:rPr>
        <w:t xml:space="preserve"> B phải chịu phạt 8% giá trị thù lao</w:t>
      </w:r>
      <w:r w:rsidRPr="00ED3E6C">
        <w:rPr>
          <w:b w:val="0"/>
          <w:bCs/>
          <w:sz w:val="24"/>
        </w:rPr>
        <w:t xml:space="preserve"> ủy thác đã thỏa thuận</w:t>
      </w:r>
      <w:r w:rsidR="00646F22">
        <w:rPr>
          <w:b w:val="0"/>
          <w:bCs/>
          <w:sz w:val="24"/>
        </w:rPr>
        <w:t xml:space="preserve"> và bồi thường toàn bộ thiệt hại phát sinh cho Bên A</w:t>
      </w:r>
      <w:r w:rsidRPr="00ED3E6C">
        <w:rPr>
          <w:b w:val="0"/>
          <w:bCs/>
          <w:sz w:val="24"/>
        </w:rPr>
        <w:t>.</w:t>
      </w:r>
    </w:p>
    <w:p w14:paraId="52ECD518" w14:textId="7AD6D25C" w:rsidR="00ED3E6C" w:rsidRPr="00ED3E6C" w:rsidRDefault="00646F22" w:rsidP="00BD177F">
      <w:pPr>
        <w:pStyle w:val="ListParagraph"/>
        <w:numPr>
          <w:ilvl w:val="0"/>
          <w:numId w:val="17"/>
        </w:numPr>
        <w:spacing w:before="0" w:after="120"/>
        <w:ind w:left="630" w:hanging="630"/>
        <w:contextualSpacing w:val="0"/>
        <w:jc w:val="both"/>
        <w:rPr>
          <w:b w:val="0"/>
          <w:bCs/>
          <w:sz w:val="24"/>
        </w:rPr>
      </w:pPr>
      <w:r>
        <w:rPr>
          <w:b w:val="0"/>
          <w:bCs/>
          <w:sz w:val="24"/>
        </w:rPr>
        <w:t>Nếu</w:t>
      </w:r>
      <w:r w:rsidR="00ED3E6C" w:rsidRPr="00ED3E6C">
        <w:rPr>
          <w:b w:val="0"/>
          <w:bCs/>
          <w:sz w:val="24"/>
        </w:rPr>
        <w:t xml:space="preserve"> </w:t>
      </w:r>
      <w:r w:rsidR="00BD177F">
        <w:rPr>
          <w:b w:val="0"/>
          <w:bCs/>
          <w:sz w:val="24"/>
        </w:rPr>
        <w:t>Bên</w:t>
      </w:r>
      <w:r w:rsidR="00ED3E6C" w:rsidRPr="00ED3E6C">
        <w:rPr>
          <w:b w:val="0"/>
          <w:bCs/>
          <w:sz w:val="24"/>
        </w:rPr>
        <w:t xml:space="preserve"> A đến nhậ</w:t>
      </w:r>
      <w:r w:rsidR="00E631CB">
        <w:rPr>
          <w:b w:val="0"/>
          <w:bCs/>
          <w:sz w:val="24"/>
        </w:rPr>
        <w:t>n hàng chậm so với thời gian quy</w:t>
      </w:r>
      <w:r w:rsidR="00ED3E6C" w:rsidRPr="00ED3E6C">
        <w:rPr>
          <w:b w:val="0"/>
          <w:bCs/>
          <w:sz w:val="24"/>
        </w:rPr>
        <w:t xml:space="preserve"> định, </w:t>
      </w:r>
      <w:r>
        <w:rPr>
          <w:b w:val="0"/>
          <w:bCs/>
          <w:sz w:val="24"/>
        </w:rPr>
        <w:t xml:space="preserve">Bên A </w:t>
      </w:r>
      <w:r w:rsidR="00ED3E6C" w:rsidRPr="00ED3E6C">
        <w:rPr>
          <w:b w:val="0"/>
          <w:bCs/>
          <w:sz w:val="24"/>
        </w:rPr>
        <w:t xml:space="preserve">sẽ bị gánh chịu các khoản phạt do </w:t>
      </w:r>
      <w:r w:rsidR="00BD177F">
        <w:rPr>
          <w:b w:val="0"/>
          <w:bCs/>
          <w:sz w:val="24"/>
        </w:rPr>
        <w:t>Bên</w:t>
      </w:r>
      <w:r w:rsidR="00ED3E6C" w:rsidRPr="00ED3E6C">
        <w:rPr>
          <w:b w:val="0"/>
          <w:bCs/>
          <w:sz w:val="24"/>
        </w:rPr>
        <w:t xml:space="preserve"> nhận chuyên chở, vận tải hàng hóa phạt và bồi thường chi phí lưu kho</w:t>
      </w:r>
      <w:r>
        <w:rPr>
          <w:b w:val="0"/>
          <w:bCs/>
          <w:sz w:val="24"/>
        </w:rPr>
        <w:t>, lưu</w:t>
      </w:r>
      <w:r w:rsidR="00ED3E6C" w:rsidRPr="00ED3E6C">
        <w:rPr>
          <w:b w:val="0"/>
          <w:bCs/>
          <w:sz w:val="24"/>
        </w:rPr>
        <w:t xml:space="preserve"> bãi, bảo quản hàng, cảng phí và các khoản phạt khác</w:t>
      </w:r>
      <w:r>
        <w:rPr>
          <w:b w:val="0"/>
          <w:bCs/>
          <w:sz w:val="24"/>
        </w:rPr>
        <w:t xml:space="preserve"> (nếu có)</w:t>
      </w:r>
      <w:r w:rsidR="00ED3E6C" w:rsidRPr="00ED3E6C">
        <w:rPr>
          <w:b w:val="0"/>
          <w:bCs/>
          <w:sz w:val="24"/>
        </w:rPr>
        <w:t>.</w:t>
      </w:r>
    </w:p>
    <w:p w14:paraId="62B7E949" w14:textId="409E1974" w:rsidR="00ED3E6C" w:rsidRPr="00ED3E6C" w:rsidRDefault="00ED3E6C" w:rsidP="00BD177F">
      <w:pPr>
        <w:pStyle w:val="ListParagraph"/>
        <w:numPr>
          <w:ilvl w:val="0"/>
          <w:numId w:val="17"/>
        </w:numPr>
        <w:spacing w:before="0" w:after="120"/>
        <w:ind w:left="630" w:hanging="630"/>
        <w:contextualSpacing w:val="0"/>
        <w:jc w:val="both"/>
        <w:rPr>
          <w:b w:val="0"/>
          <w:bCs/>
          <w:sz w:val="24"/>
        </w:rPr>
      </w:pPr>
      <w:r w:rsidRPr="00ED3E6C">
        <w:rPr>
          <w:b w:val="0"/>
          <w:bCs/>
          <w:sz w:val="24"/>
        </w:rPr>
        <w:t xml:space="preserve">Khi </w:t>
      </w:r>
      <w:r w:rsidR="00BD177F">
        <w:rPr>
          <w:b w:val="0"/>
          <w:bCs/>
          <w:sz w:val="24"/>
        </w:rPr>
        <w:t>Bên</w:t>
      </w:r>
      <w:r w:rsidRPr="00ED3E6C">
        <w:rPr>
          <w:b w:val="0"/>
          <w:bCs/>
          <w:sz w:val="24"/>
        </w:rPr>
        <w:t xml:space="preserve"> A có khiếu nại về hàng nhập mà </w:t>
      </w:r>
      <w:r w:rsidR="00BD177F">
        <w:rPr>
          <w:b w:val="0"/>
          <w:bCs/>
          <w:sz w:val="24"/>
        </w:rPr>
        <w:t>Bên</w:t>
      </w:r>
      <w:r w:rsidRPr="00ED3E6C">
        <w:rPr>
          <w:b w:val="0"/>
          <w:bCs/>
          <w:sz w:val="24"/>
        </w:rPr>
        <w:t xml:space="preserve"> B không làm hết trách nhiệm trong việc thụ lý và giải quyết các khiếu nại </w:t>
      </w:r>
      <w:r w:rsidR="00646F22">
        <w:rPr>
          <w:b w:val="0"/>
          <w:bCs/>
          <w:sz w:val="24"/>
        </w:rPr>
        <w:t>với đối tác</w:t>
      </w:r>
      <w:r w:rsidRPr="00ED3E6C">
        <w:rPr>
          <w:b w:val="0"/>
          <w:bCs/>
          <w:sz w:val="24"/>
        </w:rPr>
        <w:t> nư</w:t>
      </w:r>
      <w:r w:rsidR="00646F22">
        <w:rPr>
          <w:b w:val="0"/>
          <w:bCs/>
          <w:sz w:val="24"/>
        </w:rPr>
        <w:t xml:space="preserve">ớc ngoài để có kết quả thực tế </w:t>
      </w:r>
      <w:r w:rsidRPr="00ED3E6C">
        <w:rPr>
          <w:b w:val="0"/>
          <w:bCs/>
          <w:sz w:val="24"/>
        </w:rPr>
        <w:t>nhằm bảo vệ quyền l</w:t>
      </w:r>
      <w:r w:rsidR="00E631CB">
        <w:rPr>
          <w:b w:val="0"/>
          <w:bCs/>
          <w:sz w:val="24"/>
        </w:rPr>
        <w:t xml:space="preserve">ợi cho </w:t>
      </w:r>
      <w:r w:rsidR="00BD177F">
        <w:rPr>
          <w:b w:val="0"/>
          <w:bCs/>
          <w:sz w:val="24"/>
        </w:rPr>
        <w:t>Bên</w:t>
      </w:r>
      <w:r w:rsidR="00E631CB">
        <w:rPr>
          <w:b w:val="0"/>
          <w:bCs/>
          <w:sz w:val="24"/>
        </w:rPr>
        <w:t xml:space="preserve"> A, thì </w:t>
      </w:r>
      <w:r w:rsidR="00646F22">
        <w:rPr>
          <w:b w:val="0"/>
          <w:bCs/>
          <w:sz w:val="24"/>
        </w:rPr>
        <w:t xml:space="preserve">Bên B </w:t>
      </w:r>
      <w:r w:rsidR="00E631CB">
        <w:rPr>
          <w:b w:val="0"/>
          <w:bCs/>
          <w:sz w:val="24"/>
        </w:rPr>
        <w:t xml:space="preserve">sẽ bị phạt 8 </w:t>
      </w:r>
      <w:r w:rsidRPr="00ED3E6C">
        <w:rPr>
          <w:b w:val="0"/>
          <w:bCs/>
          <w:sz w:val="24"/>
        </w:rPr>
        <w:t xml:space="preserve">% giá trị </w:t>
      </w:r>
      <w:r w:rsidR="00E631CB">
        <w:rPr>
          <w:b w:val="0"/>
          <w:bCs/>
          <w:sz w:val="24"/>
        </w:rPr>
        <w:t>thù lao</w:t>
      </w:r>
      <w:r w:rsidRPr="00ED3E6C">
        <w:rPr>
          <w:b w:val="0"/>
          <w:bCs/>
          <w:sz w:val="24"/>
        </w:rPr>
        <w:t xml:space="preserve"> ủy thác, đồng thời phải gánh chịu những bồi thường về hàng hóa cho </w:t>
      </w:r>
      <w:r w:rsidR="00BD177F">
        <w:rPr>
          <w:b w:val="0"/>
          <w:bCs/>
          <w:sz w:val="24"/>
        </w:rPr>
        <w:t>Bên</w:t>
      </w:r>
      <w:r w:rsidRPr="00ED3E6C">
        <w:rPr>
          <w:b w:val="0"/>
          <w:bCs/>
          <w:sz w:val="24"/>
        </w:rPr>
        <w:t xml:space="preserve"> A thay cho </w:t>
      </w:r>
      <w:r w:rsidR="00BD177F">
        <w:rPr>
          <w:b w:val="0"/>
          <w:bCs/>
          <w:sz w:val="24"/>
        </w:rPr>
        <w:t>Bên</w:t>
      </w:r>
      <w:r w:rsidRPr="00ED3E6C">
        <w:rPr>
          <w:b w:val="0"/>
          <w:bCs/>
          <w:sz w:val="24"/>
        </w:rPr>
        <w:t xml:space="preserve"> nước ngoài đã bán hàng.</w:t>
      </w:r>
    </w:p>
    <w:p w14:paraId="447D811E" w14:textId="4C263DB4" w:rsidR="00ED3E6C" w:rsidRPr="00ED3E6C" w:rsidRDefault="00E631CB" w:rsidP="00BD177F">
      <w:pPr>
        <w:pStyle w:val="ListParagraph"/>
        <w:numPr>
          <w:ilvl w:val="0"/>
          <w:numId w:val="17"/>
        </w:numPr>
        <w:spacing w:before="0" w:after="120"/>
        <w:ind w:left="630" w:hanging="630"/>
        <w:contextualSpacing w:val="0"/>
        <w:jc w:val="both"/>
        <w:rPr>
          <w:b w:val="0"/>
          <w:bCs/>
          <w:sz w:val="24"/>
        </w:rPr>
      </w:pPr>
      <w:r>
        <w:rPr>
          <w:b w:val="0"/>
          <w:bCs/>
          <w:sz w:val="24"/>
        </w:rPr>
        <w:t xml:space="preserve">Nếu </w:t>
      </w:r>
      <w:r w:rsidR="00BD177F">
        <w:rPr>
          <w:b w:val="0"/>
          <w:bCs/>
          <w:sz w:val="24"/>
        </w:rPr>
        <w:t>Bên</w:t>
      </w:r>
      <w:r w:rsidR="00ED3E6C" w:rsidRPr="00ED3E6C">
        <w:rPr>
          <w:b w:val="0"/>
          <w:bCs/>
          <w:sz w:val="24"/>
        </w:rPr>
        <w:t xml:space="preserve"> A thanh toán cho </w:t>
      </w:r>
      <w:r w:rsidR="00BD177F">
        <w:rPr>
          <w:b w:val="0"/>
          <w:bCs/>
          <w:sz w:val="24"/>
        </w:rPr>
        <w:t>Bên</w:t>
      </w:r>
      <w:r w:rsidR="00ED3E6C" w:rsidRPr="00ED3E6C">
        <w:rPr>
          <w:b w:val="0"/>
          <w:bCs/>
          <w:sz w:val="24"/>
        </w:rPr>
        <w:t xml:space="preserve"> nước ngoài chậm, gây thiệt hại cho uy tín và các hoạt động giao dịch khác của </w:t>
      </w:r>
      <w:r w:rsidR="00BD177F">
        <w:rPr>
          <w:b w:val="0"/>
          <w:bCs/>
          <w:sz w:val="24"/>
        </w:rPr>
        <w:t>Bên</w:t>
      </w:r>
      <w:r w:rsidR="00ED3E6C" w:rsidRPr="00ED3E6C">
        <w:rPr>
          <w:b w:val="0"/>
          <w:bCs/>
          <w:sz w:val="24"/>
        </w:rPr>
        <w:t xml:space="preserve"> B với </w:t>
      </w:r>
      <w:r w:rsidR="00BD177F">
        <w:rPr>
          <w:b w:val="0"/>
          <w:bCs/>
          <w:sz w:val="24"/>
        </w:rPr>
        <w:t>Bên</w:t>
      </w:r>
      <w:r w:rsidR="00ED3E6C" w:rsidRPr="00ED3E6C">
        <w:rPr>
          <w:b w:val="0"/>
          <w:bCs/>
          <w:sz w:val="24"/>
        </w:rPr>
        <w:t xml:space="preserve"> nước ngoài đó thì </w:t>
      </w:r>
      <w:r w:rsidR="00BD177F">
        <w:rPr>
          <w:b w:val="0"/>
          <w:bCs/>
          <w:sz w:val="24"/>
        </w:rPr>
        <w:t>Bên</w:t>
      </w:r>
      <w:r w:rsidR="00ED3E6C" w:rsidRPr="00ED3E6C">
        <w:rPr>
          <w:b w:val="0"/>
          <w:bCs/>
          <w:sz w:val="24"/>
        </w:rPr>
        <w:t xml:space="preserve"> A phải gánh chịu các khoản phạt và bồi thường thay cho </w:t>
      </w:r>
      <w:r w:rsidR="00BD177F">
        <w:rPr>
          <w:b w:val="0"/>
          <w:bCs/>
          <w:sz w:val="24"/>
        </w:rPr>
        <w:t>Bên</w:t>
      </w:r>
      <w:r w:rsidR="00ED3E6C" w:rsidRPr="00ED3E6C">
        <w:rPr>
          <w:b w:val="0"/>
          <w:bCs/>
          <w:sz w:val="24"/>
        </w:rPr>
        <w:t xml:space="preserve"> B khi bị </w:t>
      </w:r>
      <w:r w:rsidR="00BD177F">
        <w:rPr>
          <w:b w:val="0"/>
          <w:bCs/>
          <w:sz w:val="24"/>
        </w:rPr>
        <w:t>Bên</w:t>
      </w:r>
      <w:r w:rsidR="00ED3E6C" w:rsidRPr="00ED3E6C">
        <w:rPr>
          <w:b w:val="0"/>
          <w:bCs/>
          <w:sz w:val="24"/>
        </w:rPr>
        <w:t xml:space="preserve"> nước ngoài khiếu nại, đồng thời còn phải thanh toán đủ các khoản tiền mua hàng nhập và tiền </w:t>
      </w:r>
      <w:r w:rsidR="00646F22">
        <w:rPr>
          <w:b w:val="0"/>
          <w:bCs/>
          <w:sz w:val="24"/>
        </w:rPr>
        <w:t>lãi</w:t>
      </w:r>
      <w:r w:rsidR="00ED3E6C" w:rsidRPr="00ED3E6C">
        <w:rPr>
          <w:b w:val="0"/>
          <w:bCs/>
          <w:sz w:val="24"/>
        </w:rPr>
        <w:t xml:space="preserve"> chậm trả do </w:t>
      </w:r>
      <w:r w:rsidR="00BD177F">
        <w:rPr>
          <w:b w:val="0"/>
          <w:bCs/>
          <w:sz w:val="24"/>
        </w:rPr>
        <w:t>Bên</w:t>
      </w:r>
      <w:r w:rsidR="00ED3E6C" w:rsidRPr="00ED3E6C">
        <w:rPr>
          <w:b w:val="0"/>
          <w:bCs/>
          <w:sz w:val="24"/>
        </w:rPr>
        <w:t xml:space="preserve"> nước ngoài yêu cầu.</w:t>
      </w:r>
    </w:p>
    <w:p w14:paraId="1DCF2F72" w14:textId="3597AC7C" w:rsidR="00ED3E6C" w:rsidRPr="00ED3E6C" w:rsidRDefault="00ED3E6C" w:rsidP="00BD177F">
      <w:pPr>
        <w:pStyle w:val="ListParagraph"/>
        <w:numPr>
          <w:ilvl w:val="0"/>
          <w:numId w:val="17"/>
        </w:numPr>
        <w:spacing w:before="0" w:after="120"/>
        <w:ind w:left="630" w:hanging="630"/>
        <w:contextualSpacing w:val="0"/>
        <w:jc w:val="both"/>
        <w:rPr>
          <w:b w:val="0"/>
          <w:bCs/>
          <w:sz w:val="24"/>
        </w:rPr>
      </w:pPr>
      <w:r w:rsidRPr="00ED3E6C">
        <w:rPr>
          <w:b w:val="0"/>
          <w:bCs/>
          <w:sz w:val="24"/>
        </w:rPr>
        <w:lastRenderedPageBreak/>
        <w:t xml:space="preserve">Trường hợp </w:t>
      </w:r>
      <w:r w:rsidR="00BD177F">
        <w:rPr>
          <w:b w:val="0"/>
          <w:bCs/>
          <w:sz w:val="24"/>
        </w:rPr>
        <w:t>Bên</w:t>
      </w:r>
      <w:r w:rsidR="00E631CB">
        <w:rPr>
          <w:b w:val="0"/>
          <w:bCs/>
          <w:sz w:val="24"/>
        </w:rPr>
        <w:t xml:space="preserve"> A chậm thanh toán thù lao ủy thác </w:t>
      </w:r>
      <w:r w:rsidR="00646F22" w:rsidRPr="00646F22">
        <w:rPr>
          <w:b w:val="0"/>
          <w:bCs/>
          <w:sz w:val="24"/>
          <w:lang w:val="vi-VN"/>
        </w:rPr>
        <w:t>sẽ phải chịu lãi suất đối với số tiền chậm thanh toán trong thời gian chậm thanh toán theo mức lãi suất nợ quá hạn của Ngân hàng Vietcombank công bố.</w:t>
      </w:r>
    </w:p>
    <w:p w14:paraId="305BF032" w14:textId="5B6CEEE0" w:rsidR="00ED3E6C" w:rsidRPr="00ED3E6C" w:rsidRDefault="00BD177F" w:rsidP="00BD177F">
      <w:pPr>
        <w:pStyle w:val="ListParagraph"/>
        <w:numPr>
          <w:ilvl w:val="0"/>
          <w:numId w:val="17"/>
        </w:numPr>
        <w:spacing w:before="0" w:after="120"/>
        <w:ind w:left="630" w:hanging="630"/>
        <w:contextualSpacing w:val="0"/>
        <w:jc w:val="both"/>
        <w:rPr>
          <w:b w:val="0"/>
          <w:bCs/>
          <w:sz w:val="24"/>
        </w:rPr>
      </w:pPr>
      <w:r>
        <w:rPr>
          <w:b w:val="0"/>
          <w:bCs/>
          <w:sz w:val="24"/>
        </w:rPr>
        <w:t>Bên</w:t>
      </w:r>
      <w:r w:rsidR="00ED3E6C" w:rsidRPr="00ED3E6C">
        <w:rPr>
          <w:b w:val="0"/>
          <w:bCs/>
          <w:sz w:val="24"/>
        </w:rPr>
        <w:t xml:space="preserve"> nào đã ký hợp đồng mà không thực hiện hoặc đơn phương đình chỉ thực hiện hợp đồng không có lý do chín</w:t>
      </w:r>
      <w:r w:rsidR="00E631CB">
        <w:rPr>
          <w:b w:val="0"/>
          <w:bCs/>
          <w:sz w:val="24"/>
        </w:rPr>
        <w:t>h đáng thì bị phạt vi phạm là 8 % tổng giá trị thù lao</w:t>
      </w:r>
      <w:r w:rsidR="00ED3E6C" w:rsidRPr="00ED3E6C">
        <w:rPr>
          <w:b w:val="0"/>
          <w:bCs/>
          <w:sz w:val="24"/>
        </w:rPr>
        <w:t xml:space="preserve"> ủy thác và bồi thường các khoản phạt cùng các chi phí thực tế khác mà </w:t>
      </w:r>
      <w:r>
        <w:rPr>
          <w:b w:val="0"/>
          <w:bCs/>
          <w:sz w:val="24"/>
        </w:rPr>
        <w:t>Bên</w:t>
      </w:r>
      <w:r w:rsidR="00ED3E6C" w:rsidRPr="00ED3E6C">
        <w:rPr>
          <w:b w:val="0"/>
          <w:bCs/>
          <w:sz w:val="24"/>
        </w:rPr>
        <w:t xml:space="preserve"> bị vi phạm có thể gánh chịu do hậu quả của sự vi phạm hợp đồng này do </w:t>
      </w:r>
      <w:r>
        <w:rPr>
          <w:b w:val="0"/>
          <w:bCs/>
          <w:sz w:val="24"/>
        </w:rPr>
        <w:t>Bên</w:t>
      </w:r>
      <w:r w:rsidR="00ED3E6C" w:rsidRPr="00ED3E6C">
        <w:rPr>
          <w:b w:val="0"/>
          <w:bCs/>
          <w:sz w:val="24"/>
        </w:rPr>
        <w:t xml:space="preserve"> kia gây ra.</w:t>
      </w:r>
    </w:p>
    <w:p w14:paraId="07A5E3E7" w14:textId="18122F6F" w:rsidR="00646F22" w:rsidRDefault="00646F22" w:rsidP="00646F22">
      <w:pPr>
        <w:pStyle w:val="ListParagraph"/>
        <w:numPr>
          <w:ilvl w:val="0"/>
          <w:numId w:val="17"/>
        </w:numPr>
        <w:spacing w:before="0" w:after="120"/>
        <w:ind w:left="630" w:hanging="630"/>
        <w:contextualSpacing w:val="0"/>
        <w:jc w:val="both"/>
        <w:rPr>
          <w:b w:val="0"/>
          <w:bCs/>
          <w:sz w:val="24"/>
        </w:rPr>
      </w:pPr>
      <w:r>
        <w:rPr>
          <w:b w:val="0"/>
          <w:bCs/>
          <w:sz w:val="24"/>
        </w:rPr>
        <w:t>Ngoại trừ các khoản phạt nêu trên, t</w:t>
      </w:r>
      <w:r w:rsidRPr="00EA2521">
        <w:rPr>
          <w:b w:val="0"/>
          <w:bCs/>
          <w:sz w:val="24"/>
        </w:rPr>
        <w:t xml:space="preserve">rong trường hợp một </w:t>
      </w:r>
      <w:r>
        <w:rPr>
          <w:b w:val="0"/>
          <w:bCs/>
          <w:sz w:val="24"/>
        </w:rPr>
        <w:t>Bên</w:t>
      </w:r>
      <w:r w:rsidRPr="00EA2521">
        <w:rPr>
          <w:b w:val="0"/>
          <w:bCs/>
          <w:sz w:val="24"/>
        </w:rPr>
        <w:t xml:space="preserve"> vi phạm các quy định tại Hợp đồng này, </w:t>
      </w:r>
      <w:r>
        <w:rPr>
          <w:b w:val="0"/>
          <w:bCs/>
          <w:sz w:val="24"/>
        </w:rPr>
        <w:t>Bên</w:t>
      </w:r>
      <w:r w:rsidRPr="00EA2521">
        <w:rPr>
          <w:b w:val="0"/>
          <w:bCs/>
          <w:sz w:val="24"/>
        </w:rPr>
        <w:t xml:space="preserve"> bị vi phạm có quyền thông báo bằng văn bản cho </w:t>
      </w:r>
      <w:r>
        <w:rPr>
          <w:b w:val="0"/>
          <w:bCs/>
          <w:sz w:val="24"/>
        </w:rPr>
        <w:t>Bên</w:t>
      </w:r>
      <w:r w:rsidRPr="00EA2521">
        <w:rPr>
          <w:b w:val="0"/>
          <w:bCs/>
          <w:sz w:val="24"/>
        </w:rPr>
        <w:t xml:space="preserve"> vi phạm yêu cầu </w:t>
      </w:r>
      <w:r>
        <w:rPr>
          <w:b w:val="0"/>
          <w:bCs/>
          <w:sz w:val="24"/>
        </w:rPr>
        <w:t>Bên</w:t>
      </w:r>
      <w:r w:rsidRPr="00EA2521">
        <w:rPr>
          <w:b w:val="0"/>
          <w:bCs/>
          <w:sz w:val="24"/>
        </w:rPr>
        <w:t xml:space="preserve"> vi phạm khắc phục hành vi vi phạm trong một thời hạn tối thiểu là […]</w:t>
      </w:r>
      <w:r>
        <w:rPr>
          <w:b w:val="0"/>
          <w:bCs/>
          <w:sz w:val="24"/>
        </w:rPr>
        <w:t xml:space="preserve"> </w:t>
      </w:r>
      <w:r w:rsidRPr="00EA2521">
        <w:rPr>
          <w:b w:val="0"/>
          <w:bCs/>
          <w:sz w:val="24"/>
        </w:rPr>
        <w:t xml:space="preserve">ngày kể từ ngày nhận được Thông báo vi phạm. Hết thời hạn khắc phục hành vi vi phạm do </w:t>
      </w:r>
      <w:r>
        <w:rPr>
          <w:b w:val="0"/>
          <w:bCs/>
          <w:sz w:val="24"/>
        </w:rPr>
        <w:t>Bên</w:t>
      </w:r>
      <w:r w:rsidRPr="00EA2521">
        <w:rPr>
          <w:b w:val="0"/>
          <w:bCs/>
          <w:sz w:val="24"/>
        </w:rPr>
        <w:t xml:space="preserve"> bị vi phạm ấn định theo quy định tại Khoản này, nếu </w:t>
      </w:r>
      <w:r>
        <w:rPr>
          <w:b w:val="0"/>
          <w:bCs/>
          <w:sz w:val="24"/>
        </w:rPr>
        <w:t>Bên</w:t>
      </w:r>
      <w:r w:rsidRPr="00EA2521">
        <w:rPr>
          <w:b w:val="0"/>
          <w:bCs/>
          <w:sz w:val="24"/>
        </w:rPr>
        <w:t xml:space="preserve"> vi phạm không khắc phục, sửa chữa hành vi vi phạm, </w:t>
      </w:r>
      <w:r>
        <w:rPr>
          <w:b w:val="0"/>
          <w:bCs/>
          <w:sz w:val="24"/>
        </w:rPr>
        <w:t>Bên</w:t>
      </w:r>
      <w:r w:rsidRPr="00EA2521">
        <w:rPr>
          <w:b w:val="0"/>
          <w:bCs/>
          <w:sz w:val="24"/>
        </w:rPr>
        <w:t xml:space="preserve"> bị vi phạm có quyền áp dụng một khoản phạt vi phạm hợp đồng đối với </w:t>
      </w:r>
      <w:r>
        <w:rPr>
          <w:b w:val="0"/>
          <w:bCs/>
          <w:sz w:val="24"/>
        </w:rPr>
        <w:t>Bên</w:t>
      </w:r>
      <w:r w:rsidRPr="00EA2521">
        <w:rPr>
          <w:b w:val="0"/>
          <w:bCs/>
          <w:sz w:val="24"/>
        </w:rPr>
        <w:t xml:space="preserve"> vi phạm tương ứng với 8% giá trị của phần Hợp đồng bị vi phạm và yêu cầu bồi thường thiệt hại thực tế, trực tiếp phát sinh từ hành vi của </w:t>
      </w:r>
      <w:r>
        <w:rPr>
          <w:b w:val="0"/>
          <w:bCs/>
          <w:sz w:val="24"/>
        </w:rPr>
        <w:t xml:space="preserve">Bên vi phạm </w:t>
      </w:r>
      <w:r w:rsidRPr="00070C9E">
        <w:rPr>
          <w:b w:val="0"/>
          <w:bCs/>
          <w:sz w:val="24"/>
        </w:rPr>
        <w:t xml:space="preserve">hợp đồng dẫn đến như: mất mát hư hỏng tài sản, những chi phí để ngăn chặn, hạn chế thiệt hại do vi phạm gây ra, tiền phạt do vi phạm hợp đồng khác với tiền bồi thường thiệt hại mà </w:t>
      </w:r>
      <w:r>
        <w:rPr>
          <w:b w:val="0"/>
          <w:bCs/>
          <w:sz w:val="24"/>
        </w:rPr>
        <w:t>Bên</w:t>
      </w:r>
      <w:r w:rsidRPr="00070C9E">
        <w:rPr>
          <w:b w:val="0"/>
          <w:bCs/>
          <w:sz w:val="24"/>
        </w:rPr>
        <w:t xml:space="preserve"> vi phạm đã phải trả cho </w:t>
      </w:r>
      <w:r>
        <w:rPr>
          <w:b w:val="0"/>
          <w:bCs/>
          <w:sz w:val="24"/>
        </w:rPr>
        <w:t>Bên</w:t>
      </w:r>
      <w:r w:rsidRPr="00070C9E">
        <w:rPr>
          <w:b w:val="0"/>
          <w:bCs/>
          <w:sz w:val="24"/>
        </w:rPr>
        <w:t xml:space="preserve"> thứ ba là hậu quả trực tiếp của sự vi phạm này gây ra.</w:t>
      </w:r>
    </w:p>
    <w:p w14:paraId="0134AC2F" w14:textId="77777777" w:rsidR="0053232F" w:rsidRPr="00646F22" w:rsidRDefault="0053232F" w:rsidP="0053232F">
      <w:pPr>
        <w:pStyle w:val="ListParagraph"/>
        <w:spacing w:before="0" w:after="120"/>
        <w:ind w:left="630"/>
        <w:contextualSpacing w:val="0"/>
        <w:jc w:val="both"/>
        <w:rPr>
          <w:b w:val="0"/>
          <w:bCs/>
          <w:sz w:val="24"/>
        </w:rPr>
      </w:pPr>
    </w:p>
    <w:p w14:paraId="46E62A6A" w14:textId="77777777" w:rsidR="00AA65F3" w:rsidRPr="00EA2521" w:rsidRDefault="00AA65F3" w:rsidP="00E631CB">
      <w:pPr>
        <w:pStyle w:val="ListParagraph"/>
        <w:numPr>
          <w:ilvl w:val="0"/>
          <w:numId w:val="1"/>
        </w:numPr>
        <w:tabs>
          <w:tab w:val="left" w:pos="450"/>
          <w:tab w:val="left" w:pos="900"/>
        </w:tabs>
        <w:spacing w:before="0" w:after="120"/>
        <w:ind w:left="450" w:hanging="450"/>
        <w:contextualSpacing w:val="0"/>
        <w:jc w:val="both"/>
        <w:rPr>
          <w:sz w:val="24"/>
        </w:rPr>
      </w:pPr>
      <w:r w:rsidRPr="00EA2521">
        <w:rPr>
          <w:sz w:val="24"/>
        </w:rPr>
        <w:t>Hiệu lực và chấm dứt Hợp đồng</w:t>
      </w:r>
    </w:p>
    <w:p w14:paraId="06F602D9" w14:textId="77777777" w:rsidR="00AA65F3" w:rsidRPr="00EA2521" w:rsidRDefault="00AA65F3" w:rsidP="00E631CB">
      <w:pPr>
        <w:numPr>
          <w:ilvl w:val="0"/>
          <w:numId w:val="5"/>
        </w:numPr>
        <w:spacing w:after="120" w:line="240" w:lineRule="auto"/>
        <w:ind w:left="630" w:hanging="270"/>
        <w:jc w:val="both"/>
        <w:rPr>
          <w:rFonts w:ascii="Times New Roman" w:hAnsi="Times New Roman"/>
          <w:b/>
          <w:sz w:val="24"/>
          <w:szCs w:val="24"/>
        </w:rPr>
      </w:pPr>
      <w:r w:rsidRPr="00EA2521">
        <w:rPr>
          <w:rFonts w:ascii="Times New Roman" w:hAnsi="Times New Roman"/>
          <w:sz w:val="24"/>
          <w:szCs w:val="24"/>
        </w:rPr>
        <w:t xml:space="preserve">Hợp Đồng này có hiệu lực từ […] đến […]. </w:t>
      </w:r>
    </w:p>
    <w:p w14:paraId="26D7E63F" w14:textId="77777777" w:rsidR="00AA65F3" w:rsidRPr="00EA2521" w:rsidRDefault="00AA65F3" w:rsidP="00E631CB">
      <w:pPr>
        <w:numPr>
          <w:ilvl w:val="0"/>
          <w:numId w:val="5"/>
        </w:numPr>
        <w:spacing w:after="120" w:line="240" w:lineRule="auto"/>
        <w:ind w:left="630" w:hanging="270"/>
        <w:jc w:val="both"/>
        <w:rPr>
          <w:rFonts w:ascii="Times New Roman" w:hAnsi="Times New Roman"/>
          <w:sz w:val="24"/>
          <w:szCs w:val="24"/>
        </w:rPr>
      </w:pPr>
      <w:r w:rsidRPr="00EA2521">
        <w:rPr>
          <w:rFonts w:ascii="Times New Roman" w:hAnsi="Times New Roman"/>
          <w:sz w:val="24"/>
          <w:szCs w:val="24"/>
        </w:rPr>
        <w:t>Hợp Đồng này sẽ chấm dứt trước thời hạn trong những trường hợp sau:</w:t>
      </w:r>
    </w:p>
    <w:p w14:paraId="43A8C731" w14:textId="402C5F79" w:rsidR="00AA65F3" w:rsidRPr="00EA2521" w:rsidRDefault="00AA65F3" w:rsidP="00E631CB">
      <w:pPr>
        <w:pStyle w:val="ListParagraph"/>
        <w:numPr>
          <w:ilvl w:val="0"/>
          <w:numId w:val="10"/>
        </w:numPr>
        <w:spacing w:before="0" w:after="120"/>
        <w:ind w:left="1276" w:hanging="709"/>
        <w:contextualSpacing w:val="0"/>
        <w:jc w:val="both"/>
        <w:rPr>
          <w:b w:val="0"/>
          <w:sz w:val="24"/>
        </w:rPr>
      </w:pPr>
      <w:r w:rsidRPr="00EA2521">
        <w:rPr>
          <w:b w:val="0"/>
          <w:sz w:val="24"/>
        </w:rPr>
        <w:t xml:space="preserve">Nếu các </w:t>
      </w:r>
      <w:r w:rsidR="00BD177F">
        <w:rPr>
          <w:b w:val="0"/>
          <w:sz w:val="24"/>
        </w:rPr>
        <w:t>Bên</w:t>
      </w:r>
      <w:r w:rsidRPr="00EA2521">
        <w:rPr>
          <w:b w:val="0"/>
          <w:sz w:val="24"/>
        </w:rPr>
        <w:t xml:space="preserve"> đồng ý chấm dứt bằng văn bản.</w:t>
      </w:r>
    </w:p>
    <w:p w14:paraId="3CEE8781" w14:textId="3182FBC9" w:rsidR="00AA65F3" w:rsidRPr="00EA2521" w:rsidRDefault="00AA65F3" w:rsidP="00E631CB">
      <w:pPr>
        <w:pStyle w:val="ListParagraph"/>
        <w:numPr>
          <w:ilvl w:val="0"/>
          <w:numId w:val="10"/>
        </w:numPr>
        <w:spacing w:before="0" w:after="120"/>
        <w:ind w:left="1276" w:hanging="709"/>
        <w:contextualSpacing w:val="0"/>
        <w:jc w:val="both"/>
        <w:rPr>
          <w:b w:val="0"/>
          <w:sz w:val="24"/>
        </w:rPr>
      </w:pPr>
      <w:r w:rsidRPr="00EA2521">
        <w:rPr>
          <w:b w:val="0"/>
          <w:sz w:val="24"/>
        </w:rPr>
        <w:t xml:space="preserve">Nếu bất cứ vi phạm Hợp đồng nào không được khắc phục trong thời hạn […] ngày kể từ ngày nhận được yêu cầu khắc phục từ </w:t>
      </w:r>
      <w:r w:rsidR="00BD177F">
        <w:rPr>
          <w:b w:val="0"/>
          <w:sz w:val="24"/>
        </w:rPr>
        <w:t>Bên</w:t>
      </w:r>
      <w:r w:rsidRPr="00EA2521">
        <w:rPr>
          <w:b w:val="0"/>
          <w:sz w:val="24"/>
        </w:rPr>
        <w:t xml:space="preserve"> không vi phạm. Trong trường hợp này, </w:t>
      </w:r>
      <w:r w:rsidR="00BD177F">
        <w:rPr>
          <w:b w:val="0"/>
          <w:sz w:val="24"/>
        </w:rPr>
        <w:t>Bên</w:t>
      </w:r>
      <w:r w:rsidRPr="00EA2521">
        <w:rPr>
          <w:b w:val="0"/>
          <w:sz w:val="24"/>
        </w:rPr>
        <w:t xml:space="preserve"> không vi phạm có quyền đơn phương chấm dứt Hợp đồng bằng cách gửi văn bản thông báo cho </w:t>
      </w:r>
      <w:r w:rsidR="00BD177F">
        <w:rPr>
          <w:b w:val="0"/>
          <w:sz w:val="24"/>
        </w:rPr>
        <w:t>Bên</w:t>
      </w:r>
      <w:r w:rsidRPr="00EA2521">
        <w:rPr>
          <w:b w:val="0"/>
          <w:sz w:val="24"/>
        </w:rPr>
        <w:t xml:space="preserve"> vi phạm.</w:t>
      </w:r>
    </w:p>
    <w:p w14:paraId="021B32ED" w14:textId="7004C4DE" w:rsidR="004A3F9F" w:rsidRPr="00EA2521" w:rsidRDefault="00AA65F3" w:rsidP="00E631CB">
      <w:pPr>
        <w:pStyle w:val="ListParagraph"/>
        <w:numPr>
          <w:ilvl w:val="0"/>
          <w:numId w:val="10"/>
        </w:numPr>
        <w:spacing w:before="0" w:after="120"/>
        <w:ind w:left="1276" w:hanging="709"/>
        <w:contextualSpacing w:val="0"/>
        <w:jc w:val="both"/>
        <w:rPr>
          <w:b w:val="0"/>
          <w:sz w:val="24"/>
        </w:rPr>
      </w:pPr>
      <w:r w:rsidRPr="00EA2521">
        <w:rPr>
          <w:b w:val="0"/>
          <w:sz w:val="24"/>
        </w:rPr>
        <w:t xml:space="preserve">Nếu sự kiện bất khả kháng kéo dài quá […] ngày kể từ ngày phát sinh, Hợp Đồng này có thể được chấm dứt dựa trên văn bản thông báo của một </w:t>
      </w:r>
      <w:r w:rsidR="00BD177F">
        <w:rPr>
          <w:b w:val="0"/>
          <w:sz w:val="24"/>
        </w:rPr>
        <w:t>Bên</w:t>
      </w:r>
      <w:r w:rsidRPr="00EA2521">
        <w:rPr>
          <w:b w:val="0"/>
          <w:sz w:val="24"/>
        </w:rPr>
        <w:t xml:space="preserve"> cho </w:t>
      </w:r>
      <w:r w:rsidR="00BD177F">
        <w:rPr>
          <w:b w:val="0"/>
          <w:sz w:val="24"/>
        </w:rPr>
        <w:t>Bên</w:t>
      </w:r>
      <w:r w:rsidRPr="00EA2521">
        <w:rPr>
          <w:b w:val="0"/>
          <w:sz w:val="24"/>
        </w:rPr>
        <w:t xml:space="preserve"> còn lại.</w:t>
      </w:r>
    </w:p>
    <w:p w14:paraId="675777C9" w14:textId="5C8417E7" w:rsidR="00AA65F3" w:rsidRPr="00EA2521" w:rsidRDefault="004A3F9F" w:rsidP="00E631CB">
      <w:pPr>
        <w:pStyle w:val="ListParagraph"/>
        <w:numPr>
          <w:ilvl w:val="0"/>
          <w:numId w:val="10"/>
        </w:numPr>
        <w:spacing w:before="0" w:after="120"/>
        <w:ind w:left="1276" w:hanging="709"/>
        <w:contextualSpacing w:val="0"/>
        <w:jc w:val="both"/>
        <w:rPr>
          <w:b w:val="0"/>
          <w:sz w:val="24"/>
        </w:rPr>
      </w:pPr>
      <w:r w:rsidRPr="00EA2521">
        <w:rPr>
          <w:b w:val="0"/>
          <w:sz w:val="24"/>
        </w:rPr>
        <w:t xml:space="preserve">Một trong Hai </w:t>
      </w:r>
      <w:r w:rsidR="00BD177F">
        <w:rPr>
          <w:b w:val="0"/>
          <w:sz w:val="24"/>
        </w:rPr>
        <w:t>Bên</w:t>
      </w:r>
      <w:r w:rsidRPr="00EA2521">
        <w:rPr>
          <w:b w:val="0"/>
          <w:sz w:val="24"/>
        </w:rPr>
        <w:t xml:space="preserve"> bị phá sản, giải thể hoặc chấm dứt hoạt động. Trong trường hợp này Hợp Đồng sẽ kết thúc bằng cách thức do Hai </w:t>
      </w:r>
      <w:r w:rsidR="00BD177F">
        <w:rPr>
          <w:b w:val="0"/>
          <w:sz w:val="24"/>
        </w:rPr>
        <w:t>Bên</w:t>
      </w:r>
      <w:r w:rsidRPr="00EA2521">
        <w:rPr>
          <w:b w:val="0"/>
          <w:sz w:val="24"/>
        </w:rPr>
        <w:t xml:space="preserve"> thoả thuận và/hoặc phù hợp với các quy định của pháp luật hiện hành.</w:t>
      </w:r>
      <w:r w:rsidR="00AA65F3" w:rsidRPr="00EA2521">
        <w:rPr>
          <w:b w:val="0"/>
          <w:sz w:val="24"/>
        </w:rPr>
        <w:t xml:space="preserve"> </w:t>
      </w:r>
    </w:p>
    <w:p w14:paraId="7162DA05" w14:textId="580CA652" w:rsidR="004A3F9F" w:rsidRDefault="004A3F9F" w:rsidP="00E631CB">
      <w:pPr>
        <w:numPr>
          <w:ilvl w:val="0"/>
          <w:numId w:val="5"/>
        </w:numPr>
        <w:spacing w:after="120" w:line="240" w:lineRule="auto"/>
        <w:ind w:left="630" w:hanging="270"/>
        <w:jc w:val="both"/>
        <w:rPr>
          <w:rFonts w:ascii="Times New Roman" w:hAnsi="Times New Roman"/>
          <w:sz w:val="24"/>
          <w:szCs w:val="24"/>
        </w:rPr>
      </w:pPr>
      <w:r w:rsidRPr="00EA2521">
        <w:rPr>
          <w:rFonts w:ascii="Times New Roman" w:hAnsi="Times New Roman"/>
          <w:sz w:val="24"/>
          <w:szCs w:val="24"/>
        </w:rPr>
        <w:t xml:space="preserve">Việc chấm dứt Hợp đồng này không làm thay đổi quyền và nghĩa vụ của các </w:t>
      </w:r>
      <w:r w:rsidR="00BD177F">
        <w:rPr>
          <w:rFonts w:ascii="Times New Roman" w:hAnsi="Times New Roman"/>
          <w:sz w:val="24"/>
          <w:szCs w:val="24"/>
        </w:rPr>
        <w:t>Bên</w:t>
      </w:r>
      <w:r w:rsidRPr="00EA2521">
        <w:rPr>
          <w:rFonts w:ascii="Times New Roman" w:hAnsi="Times New Roman"/>
          <w:sz w:val="24"/>
          <w:szCs w:val="24"/>
        </w:rPr>
        <w:t xml:space="preserve"> phát sinh hiệu lực trước ngày chấm dứt Hợp đồng.</w:t>
      </w:r>
    </w:p>
    <w:p w14:paraId="1CF3B532" w14:textId="77777777" w:rsidR="0029245F" w:rsidRPr="00EA2521" w:rsidRDefault="0029245F" w:rsidP="00E631CB">
      <w:pPr>
        <w:spacing w:after="120" w:line="240" w:lineRule="auto"/>
        <w:ind w:left="630"/>
        <w:jc w:val="both"/>
        <w:rPr>
          <w:rFonts w:ascii="Times New Roman" w:hAnsi="Times New Roman"/>
          <w:sz w:val="24"/>
          <w:szCs w:val="24"/>
        </w:rPr>
      </w:pPr>
    </w:p>
    <w:p w14:paraId="219B3835" w14:textId="77777777" w:rsidR="00AA65F3" w:rsidRPr="00EA2521" w:rsidRDefault="00AA65F3" w:rsidP="00E631CB">
      <w:pPr>
        <w:pStyle w:val="ListParagraph"/>
        <w:numPr>
          <w:ilvl w:val="0"/>
          <w:numId w:val="1"/>
        </w:numPr>
        <w:tabs>
          <w:tab w:val="left" w:pos="450"/>
          <w:tab w:val="left" w:pos="900"/>
        </w:tabs>
        <w:spacing w:before="0" w:after="120"/>
        <w:ind w:left="450" w:hanging="450"/>
        <w:contextualSpacing w:val="0"/>
        <w:jc w:val="both"/>
        <w:rPr>
          <w:sz w:val="24"/>
        </w:rPr>
      </w:pPr>
      <w:r w:rsidRPr="00EA2521">
        <w:rPr>
          <w:sz w:val="24"/>
        </w:rPr>
        <w:t>Giải quyết tranh chấp</w:t>
      </w:r>
    </w:p>
    <w:p w14:paraId="4711AE44" w14:textId="39EF3108" w:rsidR="00AA65F3" w:rsidRDefault="00AA65F3" w:rsidP="00E631CB">
      <w:pPr>
        <w:tabs>
          <w:tab w:val="left" w:pos="0"/>
        </w:tabs>
        <w:spacing w:after="120" w:line="240" w:lineRule="auto"/>
        <w:jc w:val="both"/>
        <w:rPr>
          <w:rFonts w:ascii="Times New Roman" w:hAnsi="Times New Roman"/>
          <w:sz w:val="24"/>
          <w:szCs w:val="24"/>
        </w:rPr>
      </w:pPr>
      <w:r w:rsidRPr="00EA2521">
        <w:rPr>
          <w:rFonts w:ascii="Times New Roman" w:hAnsi="Times New Roman"/>
          <w:sz w:val="24"/>
          <w:szCs w:val="24"/>
        </w:rPr>
        <w:t xml:space="preserve">Trong trường hợp có bất cứ mâu thuẫn nào phát sinh từ Hợp Đồng này, Các </w:t>
      </w:r>
      <w:r w:rsidR="00BD177F">
        <w:rPr>
          <w:rFonts w:ascii="Times New Roman" w:hAnsi="Times New Roman"/>
          <w:sz w:val="24"/>
          <w:szCs w:val="24"/>
        </w:rPr>
        <w:t>Bên</w:t>
      </w:r>
      <w:r w:rsidRPr="00EA2521">
        <w:rPr>
          <w:rFonts w:ascii="Times New Roman" w:hAnsi="Times New Roman"/>
          <w:sz w:val="24"/>
          <w:szCs w:val="24"/>
        </w:rPr>
        <w:t xml:space="preserve"> sẽ ưu tiên giải quyết vấn đề bằng thương lượng. Nếu không thể giải quyết được trong vòng 30 ngày, vấn đề sẽ </w:t>
      </w:r>
      <w:r w:rsidRPr="00EA2521">
        <w:rPr>
          <w:rFonts w:ascii="Times New Roman" w:hAnsi="Times New Roman"/>
          <w:sz w:val="24"/>
          <w:szCs w:val="24"/>
        </w:rPr>
        <w:lastRenderedPageBreak/>
        <w:t xml:space="preserve">được giải quyết bởi Trung tâm Trọng tài Quốc tế Việt Nam (VIAC) theo quy tắc tố tụng của Trung tâm này, địa điểm tiến hành giải quyết bằng trọng tài là thành phố Hồ Chí Minh. </w:t>
      </w:r>
      <w:r w:rsidR="00BD177F">
        <w:rPr>
          <w:rFonts w:ascii="Times New Roman" w:hAnsi="Times New Roman"/>
          <w:sz w:val="24"/>
          <w:szCs w:val="24"/>
        </w:rPr>
        <w:t>Bên</w:t>
      </w:r>
      <w:r w:rsidRPr="00EA2521">
        <w:rPr>
          <w:rFonts w:ascii="Times New Roman" w:hAnsi="Times New Roman"/>
          <w:sz w:val="24"/>
          <w:szCs w:val="24"/>
        </w:rPr>
        <w:t xml:space="preserve"> thua kiện phải thanh toán tất cả các chi phí liên quan đến việc giải quyết tranh chấp cho </w:t>
      </w:r>
      <w:r w:rsidR="00BD177F">
        <w:rPr>
          <w:rFonts w:ascii="Times New Roman" w:hAnsi="Times New Roman"/>
          <w:sz w:val="24"/>
          <w:szCs w:val="24"/>
        </w:rPr>
        <w:t>Bên</w:t>
      </w:r>
      <w:r w:rsidRPr="00EA2521">
        <w:rPr>
          <w:rFonts w:ascii="Times New Roman" w:hAnsi="Times New Roman"/>
          <w:sz w:val="24"/>
          <w:szCs w:val="24"/>
        </w:rPr>
        <w:t xml:space="preserve"> thắng kiện (bao gồm cả chi phí luật sư).</w:t>
      </w:r>
    </w:p>
    <w:p w14:paraId="4C7B1076" w14:textId="77777777" w:rsidR="0029245F" w:rsidRPr="00EA2521" w:rsidRDefault="0029245F" w:rsidP="00E631CB">
      <w:pPr>
        <w:tabs>
          <w:tab w:val="left" w:pos="0"/>
        </w:tabs>
        <w:spacing w:after="120" w:line="240" w:lineRule="auto"/>
        <w:jc w:val="both"/>
        <w:rPr>
          <w:rFonts w:ascii="Times New Roman" w:hAnsi="Times New Roman"/>
          <w:b/>
          <w:sz w:val="24"/>
          <w:szCs w:val="24"/>
        </w:rPr>
      </w:pPr>
    </w:p>
    <w:p w14:paraId="0C574AA9" w14:textId="77777777" w:rsidR="00AA65F3" w:rsidRPr="00EA2521" w:rsidRDefault="00AA65F3" w:rsidP="00E631CB">
      <w:pPr>
        <w:pStyle w:val="ListParagraph"/>
        <w:numPr>
          <w:ilvl w:val="0"/>
          <w:numId w:val="1"/>
        </w:numPr>
        <w:tabs>
          <w:tab w:val="left" w:pos="450"/>
          <w:tab w:val="left" w:pos="900"/>
        </w:tabs>
        <w:spacing w:before="0" w:after="120"/>
        <w:ind w:left="450" w:hanging="450"/>
        <w:contextualSpacing w:val="0"/>
        <w:jc w:val="both"/>
        <w:rPr>
          <w:sz w:val="24"/>
        </w:rPr>
      </w:pPr>
      <w:r w:rsidRPr="00EA2521">
        <w:rPr>
          <w:sz w:val="24"/>
        </w:rPr>
        <w:t>Điều khoản chung</w:t>
      </w:r>
    </w:p>
    <w:p w14:paraId="0BD7F4B6" w14:textId="77777777" w:rsidR="00AA65F3" w:rsidRPr="00EA2521" w:rsidRDefault="00AA65F3" w:rsidP="00E631CB">
      <w:pPr>
        <w:pStyle w:val="ListParagraph"/>
        <w:numPr>
          <w:ilvl w:val="0"/>
          <w:numId w:val="6"/>
        </w:numPr>
        <w:spacing w:before="0" w:after="120"/>
        <w:ind w:left="540" w:hanging="180"/>
        <w:contextualSpacing w:val="0"/>
        <w:jc w:val="both"/>
        <w:rPr>
          <w:b w:val="0"/>
          <w:sz w:val="24"/>
        </w:rPr>
      </w:pPr>
      <w:r w:rsidRPr="00EA2521">
        <w:rPr>
          <w:b w:val="0"/>
          <w:sz w:val="24"/>
        </w:rPr>
        <w:t>Hợp Đồng này được điều chỉnh và giải thích theo pháp luật Việt Nam.</w:t>
      </w:r>
    </w:p>
    <w:p w14:paraId="76D3B03F" w14:textId="27D84821" w:rsidR="00AA65F3" w:rsidRPr="00EA2521" w:rsidRDefault="00AA65F3" w:rsidP="00E631CB">
      <w:pPr>
        <w:pStyle w:val="ListParagraph"/>
        <w:numPr>
          <w:ilvl w:val="0"/>
          <w:numId w:val="6"/>
        </w:numPr>
        <w:spacing w:before="0" w:after="120"/>
        <w:ind w:left="540" w:hanging="180"/>
        <w:contextualSpacing w:val="0"/>
        <w:jc w:val="both"/>
        <w:rPr>
          <w:b w:val="0"/>
          <w:sz w:val="24"/>
        </w:rPr>
      </w:pPr>
      <w:r w:rsidRPr="00EA2521">
        <w:rPr>
          <w:b w:val="0"/>
          <w:sz w:val="24"/>
        </w:rPr>
        <w:t xml:space="preserve">Mọi sửa đổi hoặc bổ sung Hợp Đồng đều phải được lập thành văn bản và ký duyệt bởi người có thẩm quyền của mỗi </w:t>
      </w:r>
      <w:r w:rsidR="00BD177F">
        <w:rPr>
          <w:b w:val="0"/>
          <w:sz w:val="24"/>
        </w:rPr>
        <w:t>Bên</w:t>
      </w:r>
      <w:r w:rsidRPr="00EA2521">
        <w:rPr>
          <w:b w:val="0"/>
          <w:sz w:val="24"/>
        </w:rPr>
        <w:t>.</w:t>
      </w:r>
    </w:p>
    <w:p w14:paraId="321D61B1" w14:textId="7756EC0B" w:rsidR="00AA65F3" w:rsidRPr="00EA2521" w:rsidRDefault="00AA65F3" w:rsidP="00E631CB">
      <w:pPr>
        <w:pStyle w:val="ListParagraph"/>
        <w:numPr>
          <w:ilvl w:val="0"/>
          <w:numId w:val="6"/>
        </w:numPr>
        <w:spacing w:before="0" w:after="120"/>
        <w:ind w:left="540" w:hanging="180"/>
        <w:contextualSpacing w:val="0"/>
        <w:jc w:val="both"/>
        <w:rPr>
          <w:b w:val="0"/>
          <w:sz w:val="24"/>
        </w:rPr>
      </w:pPr>
      <w:r w:rsidRPr="00EA2521">
        <w:rPr>
          <w:b w:val="0"/>
          <w:sz w:val="24"/>
        </w:rPr>
        <w:t xml:space="preserve">Mỗi </w:t>
      </w:r>
      <w:r w:rsidR="00BD177F">
        <w:rPr>
          <w:b w:val="0"/>
          <w:sz w:val="24"/>
        </w:rPr>
        <w:t>Bên</w:t>
      </w:r>
      <w:r w:rsidRPr="00EA2521">
        <w:rPr>
          <w:b w:val="0"/>
          <w:sz w:val="24"/>
        </w:rPr>
        <w:t xml:space="preserve"> không được phép chuyển giao bất cứ quyền, nghĩa vụ nào trong Hợp Đồng này cho bất cứ </w:t>
      </w:r>
      <w:r w:rsidR="00BD177F">
        <w:rPr>
          <w:b w:val="0"/>
          <w:sz w:val="24"/>
        </w:rPr>
        <w:t>Bên</w:t>
      </w:r>
      <w:r w:rsidRPr="00EA2521">
        <w:rPr>
          <w:b w:val="0"/>
          <w:sz w:val="24"/>
        </w:rPr>
        <w:t xml:space="preserve"> thứ ba nào mà không được sự chấp thuận trước bằng văn bản của </w:t>
      </w:r>
      <w:r w:rsidR="00BD177F">
        <w:rPr>
          <w:b w:val="0"/>
          <w:sz w:val="24"/>
        </w:rPr>
        <w:t>Bên</w:t>
      </w:r>
      <w:r w:rsidRPr="00EA2521">
        <w:rPr>
          <w:b w:val="0"/>
          <w:sz w:val="24"/>
        </w:rPr>
        <w:t xml:space="preserve"> còn lại.</w:t>
      </w:r>
    </w:p>
    <w:p w14:paraId="2C398012" w14:textId="0D80A78E" w:rsidR="00AA65F3" w:rsidRPr="00EA2521" w:rsidRDefault="00AA65F3" w:rsidP="00E631CB">
      <w:pPr>
        <w:pStyle w:val="ListParagraph"/>
        <w:numPr>
          <w:ilvl w:val="0"/>
          <w:numId w:val="6"/>
        </w:numPr>
        <w:spacing w:before="0" w:after="120"/>
        <w:ind w:left="540" w:hanging="180"/>
        <w:contextualSpacing w:val="0"/>
        <w:jc w:val="both"/>
        <w:rPr>
          <w:b w:val="0"/>
          <w:sz w:val="24"/>
        </w:rPr>
      </w:pPr>
      <w:r w:rsidRPr="00EA2521">
        <w:rPr>
          <w:b w:val="0"/>
          <w:sz w:val="24"/>
        </w:rPr>
        <w:t xml:space="preserve">Hợp Đồng này sẽ được lập thành […] bản có giá trị như nhau, mỗi </w:t>
      </w:r>
      <w:r w:rsidR="00BD177F">
        <w:rPr>
          <w:b w:val="0"/>
          <w:sz w:val="24"/>
        </w:rPr>
        <w:t>Bên</w:t>
      </w:r>
      <w:r w:rsidRPr="00EA2521">
        <w:rPr>
          <w:b w:val="0"/>
          <w:sz w:val="24"/>
        </w:rPr>
        <w:t xml:space="preserve"> giữ […] bản để thực hiện.</w:t>
      </w:r>
    </w:p>
    <w:p w14:paraId="34F2F1EE" w14:textId="77777777" w:rsidR="00AA65F3" w:rsidRPr="00EA2521" w:rsidRDefault="00AA65F3" w:rsidP="00E631CB">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EA2521" w14:paraId="559377B5" w14:textId="77777777" w:rsidTr="00D900C6">
        <w:trPr>
          <w:jc w:val="center"/>
        </w:trPr>
        <w:tc>
          <w:tcPr>
            <w:tcW w:w="3652" w:type="dxa"/>
            <w:shd w:val="clear" w:color="auto" w:fill="auto"/>
          </w:tcPr>
          <w:p w14:paraId="6738048F" w14:textId="32E003FD" w:rsidR="00AA65F3" w:rsidRPr="00EA2521" w:rsidRDefault="00AA65F3" w:rsidP="00BD177F">
            <w:pPr>
              <w:tabs>
                <w:tab w:val="left" w:pos="567"/>
              </w:tabs>
              <w:spacing w:after="120" w:line="240" w:lineRule="auto"/>
              <w:jc w:val="center"/>
              <w:rPr>
                <w:rFonts w:ascii="Times New Roman" w:hAnsi="Times New Roman"/>
                <w:b/>
                <w:sz w:val="24"/>
                <w:szCs w:val="24"/>
              </w:rPr>
            </w:pPr>
            <w:r w:rsidRPr="00EA2521">
              <w:rPr>
                <w:rFonts w:ascii="Times New Roman" w:hAnsi="Times New Roman"/>
                <w:b/>
                <w:sz w:val="24"/>
                <w:szCs w:val="24"/>
              </w:rPr>
              <w:t xml:space="preserve">ĐẠI DIỆN </w:t>
            </w:r>
            <w:r w:rsidR="00BD177F">
              <w:rPr>
                <w:rFonts w:ascii="Times New Roman" w:hAnsi="Times New Roman"/>
                <w:b/>
                <w:sz w:val="24"/>
                <w:szCs w:val="24"/>
              </w:rPr>
              <w:t>BÊN</w:t>
            </w:r>
            <w:r w:rsidRPr="00EA2521">
              <w:rPr>
                <w:rFonts w:ascii="Times New Roman" w:hAnsi="Times New Roman"/>
                <w:b/>
                <w:sz w:val="24"/>
                <w:szCs w:val="24"/>
              </w:rPr>
              <w:t xml:space="preserve"> A</w:t>
            </w:r>
          </w:p>
        </w:tc>
        <w:tc>
          <w:tcPr>
            <w:tcW w:w="1189" w:type="dxa"/>
            <w:shd w:val="clear" w:color="auto" w:fill="auto"/>
          </w:tcPr>
          <w:p w14:paraId="6B13DEA1" w14:textId="77777777" w:rsidR="00AA65F3" w:rsidRPr="00EA2521" w:rsidRDefault="00AA65F3" w:rsidP="00E631CB">
            <w:pPr>
              <w:tabs>
                <w:tab w:val="left" w:pos="567"/>
              </w:tabs>
              <w:spacing w:after="120" w:line="240" w:lineRule="auto"/>
              <w:jc w:val="both"/>
              <w:rPr>
                <w:rFonts w:ascii="Times New Roman" w:hAnsi="Times New Roman"/>
                <w:b/>
                <w:sz w:val="24"/>
                <w:szCs w:val="24"/>
              </w:rPr>
            </w:pPr>
          </w:p>
        </w:tc>
        <w:tc>
          <w:tcPr>
            <w:tcW w:w="3685" w:type="dxa"/>
            <w:shd w:val="clear" w:color="auto" w:fill="auto"/>
          </w:tcPr>
          <w:p w14:paraId="7450A9EA" w14:textId="179A1E6F" w:rsidR="00AA65F3" w:rsidRPr="00EA2521" w:rsidRDefault="00AA65F3" w:rsidP="00BD177F">
            <w:pPr>
              <w:tabs>
                <w:tab w:val="left" w:pos="567"/>
              </w:tabs>
              <w:spacing w:after="120" w:line="240" w:lineRule="auto"/>
              <w:jc w:val="center"/>
              <w:rPr>
                <w:rFonts w:ascii="Times New Roman" w:hAnsi="Times New Roman"/>
                <w:b/>
                <w:sz w:val="24"/>
                <w:szCs w:val="24"/>
              </w:rPr>
            </w:pPr>
            <w:r w:rsidRPr="00EA2521">
              <w:rPr>
                <w:rFonts w:ascii="Times New Roman" w:hAnsi="Times New Roman"/>
                <w:b/>
                <w:sz w:val="24"/>
                <w:szCs w:val="24"/>
              </w:rPr>
              <w:t xml:space="preserve">ĐẠI DIỆN </w:t>
            </w:r>
            <w:r w:rsidR="00BD177F">
              <w:rPr>
                <w:rFonts w:ascii="Times New Roman" w:hAnsi="Times New Roman"/>
                <w:b/>
                <w:sz w:val="24"/>
                <w:szCs w:val="24"/>
              </w:rPr>
              <w:t>BÊN</w:t>
            </w:r>
            <w:r w:rsidRPr="00EA2521">
              <w:rPr>
                <w:rFonts w:ascii="Times New Roman" w:hAnsi="Times New Roman"/>
                <w:b/>
                <w:sz w:val="24"/>
                <w:szCs w:val="24"/>
              </w:rPr>
              <w:t xml:space="preserve"> B</w:t>
            </w:r>
          </w:p>
        </w:tc>
      </w:tr>
    </w:tbl>
    <w:p w14:paraId="156444C8" w14:textId="77777777" w:rsidR="00AA65F3" w:rsidRPr="00EA2521" w:rsidRDefault="00AA65F3" w:rsidP="00E631CB">
      <w:pPr>
        <w:spacing w:after="120" w:line="240" w:lineRule="auto"/>
        <w:jc w:val="both"/>
        <w:rPr>
          <w:rFonts w:ascii="Times New Roman" w:hAnsi="Times New Roman"/>
          <w:sz w:val="24"/>
          <w:szCs w:val="24"/>
        </w:rPr>
      </w:pPr>
    </w:p>
    <w:p w14:paraId="42AF60F5" w14:textId="77777777" w:rsidR="00AA65F3" w:rsidRPr="00EA2521" w:rsidRDefault="00AA65F3" w:rsidP="00E631CB">
      <w:pPr>
        <w:spacing w:after="120" w:line="240" w:lineRule="auto"/>
        <w:jc w:val="both"/>
        <w:rPr>
          <w:rFonts w:ascii="Times New Roman" w:hAnsi="Times New Roman"/>
          <w:sz w:val="24"/>
          <w:szCs w:val="24"/>
        </w:rPr>
      </w:pPr>
    </w:p>
    <w:p w14:paraId="670CE81D" w14:textId="035AAD43" w:rsidR="00C32DD5" w:rsidRPr="00EA2521" w:rsidRDefault="00C32DD5" w:rsidP="00E631CB">
      <w:pPr>
        <w:spacing w:after="120" w:line="240" w:lineRule="auto"/>
        <w:ind w:right="120"/>
        <w:jc w:val="both"/>
        <w:rPr>
          <w:rFonts w:ascii="Times New Roman" w:hAnsi="Times New Roman"/>
          <w:sz w:val="24"/>
          <w:szCs w:val="24"/>
        </w:rPr>
      </w:pPr>
    </w:p>
    <w:sectPr w:rsidR="00C32DD5" w:rsidRPr="00EA2521"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F5CF5" w14:textId="77777777" w:rsidR="00352332" w:rsidRDefault="00352332" w:rsidP="00836FA2">
      <w:pPr>
        <w:spacing w:after="0" w:line="240" w:lineRule="auto"/>
      </w:pPr>
      <w:r>
        <w:separator/>
      </w:r>
    </w:p>
  </w:endnote>
  <w:endnote w:type="continuationSeparator" w:id="0">
    <w:p w14:paraId="09C31E9A" w14:textId="77777777" w:rsidR="00352332" w:rsidRDefault="00352332"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584126" w:rsidRPr="00584126">
          <w:rPr>
            <w:rFonts w:ascii="Times New Roman" w:eastAsiaTheme="majorEastAsia" w:hAnsi="Times New Roman"/>
            <w:noProof/>
            <w:sz w:val="20"/>
            <w:szCs w:val="20"/>
          </w:rPr>
          <w:t>6</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AAFF4" w14:textId="77777777" w:rsidR="00352332" w:rsidRDefault="00352332" w:rsidP="00836FA2">
      <w:pPr>
        <w:spacing w:after="0" w:line="240" w:lineRule="auto"/>
      </w:pPr>
      <w:r>
        <w:separator/>
      </w:r>
    </w:p>
  </w:footnote>
  <w:footnote w:type="continuationSeparator" w:id="0">
    <w:p w14:paraId="5814DCBD" w14:textId="77777777" w:rsidR="00352332" w:rsidRDefault="00352332" w:rsidP="00836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15FC1"/>
    <w:multiLevelType w:val="multilevel"/>
    <w:tmpl w:val="6EA667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nsid w:val="08694D8B"/>
    <w:multiLevelType w:val="hybridMultilevel"/>
    <w:tmpl w:val="E49E3296"/>
    <w:lvl w:ilvl="0" w:tplc="6898EC74">
      <w:start w:val="1"/>
      <w:numFmt w:val="decimal"/>
      <w:lvlText w:val="13.%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D157EE2"/>
    <w:multiLevelType w:val="hybridMultilevel"/>
    <w:tmpl w:val="39A4BE22"/>
    <w:lvl w:ilvl="0" w:tplc="1150AE38">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DDF61A4"/>
    <w:multiLevelType w:val="hybridMultilevel"/>
    <w:tmpl w:val="37EA894C"/>
    <w:lvl w:ilvl="0" w:tplc="000AEFDA">
      <w:start w:val="1"/>
      <w:numFmt w:val="decimal"/>
      <w:lvlText w:val="9.%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7786A"/>
    <w:multiLevelType w:val="multilevel"/>
    <w:tmpl w:val="A6EC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177E33"/>
    <w:multiLevelType w:val="hybridMultilevel"/>
    <w:tmpl w:val="B9243E8C"/>
    <w:lvl w:ilvl="0" w:tplc="04625F78">
      <w:start w:val="1"/>
      <w:numFmt w:val="decimal"/>
      <w:lvlText w:val="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C86955"/>
    <w:multiLevelType w:val="hybridMultilevel"/>
    <w:tmpl w:val="866A01D8"/>
    <w:lvl w:ilvl="0" w:tplc="38BE586A">
      <w:start w:val="2"/>
      <w:numFmt w:val="decimal"/>
      <w:lvlText w:val="Điều %1."/>
      <w:lvlJc w:val="left"/>
      <w:pPr>
        <w:ind w:left="1800" w:hanging="360"/>
      </w:pPr>
      <w:rPr>
        <w:rFonts w:hint="default"/>
      </w:rPr>
    </w:lvl>
    <w:lvl w:ilvl="1" w:tplc="18EEBD7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8AF25D1"/>
    <w:multiLevelType w:val="multilevel"/>
    <w:tmpl w:val="F176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2B54C1"/>
    <w:multiLevelType w:val="hybridMultilevel"/>
    <w:tmpl w:val="5846E126"/>
    <w:lvl w:ilvl="0" w:tplc="9E56CFAA">
      <w:start w:val="1"/>
      <w:numFmt w:val="decimal"/>
      <w:lvlText w:val="7.2.%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CB4743"/>
    <w:multiLevelType w:val="hybridMultilevel"/>
    <w:tmpl w:val="154A2CAC"/>
    <w:lvl w:ilvl="0" w:tplc="BAF874CC">
      <w:start w:val="3"/>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D63174"/>
    <w:multiLevelType w:val="hybridMultilevel"/>
    <w:tmpl w:val="BE6CE488"/>
    <w:lvl w:ilvl="0" w:tplc="28828946">
      <w:start w:val="1"/>
      <w:numFmt w:val="decimal"/>
      <w:lvlText w:val="4.1.%1"/>
      <w:lvlJc w:val="left"/>
      <w:pPr>
        <w:tabs>
          <w:tab w:val="num" w:pos="2160"/>
        </w:tabs>
        <w:ind w:left="2160" w:hanging="360"/>
      </w:pPr>
      <w:rPr>
        <w:rFonts w:hint="default"/>
      </w:rPr>
    </w:lvl>
    <w:lvl w:ilvl="1" w:tplc="04090005">
      <w:start w:val="1"/>
      <w:numFmt w:val="bullet"/>
      <w:lvlText w:val=""/>
      <w:lvlJc w:val="left"/>
      <w:pPr>
        <w:tabs>
          <w:tab w:val="num" w:pos="720"/>
        </w:tabs>
        <w:ind w:left="72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51FE5"/>
    <w:multiLevelType w:val="hybridMultilevel"/>
    <w:tmpl w:val="7BE231C6"/>
    <w:lvl w:ilvl="0" w:tplc="AEEC00F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120556"/>
    <w:multiLevelType w:val="hybridMultilevel"/>
    <w:tmpl w:val="C60E9DD8"/>
    <w:lvl w:ilvl="0" w:tplc="BC44378E">
      <w:start w:val="1"/>
      <w:numFmt w:val="decimal"/>
      <w:lvlText w:val="3.%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911377C"/>
    <w:multiLevelType w:val="hybridMultilevel"/>
    <w:tmpl w:val="4C6A10F4"/>
    <w:lvl w:ilvl="0" w:tplc="82CC6990">
      <w:start w:val="1"/>
      <w:numFmt w:val="decimal"/>
      <w:lvlText w:val="5.%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0A4ABA"/>
    <w:multiLevelType w:val="hybridMultilevel"/>
    <w:tmpl w:val="29CCF530"/>
    <w:lvl w:ilvl="0" w:tplc="5BEAB89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8011A6"/>
    <w:multiLevelType w:val="multilevel"/>
    <w:tmpl w:val="4FFC0FDC"/>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9.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2CC54362"/>
    <w:multiLevelType w:val="hybridMultilevel"/>
    <w:tmpl w:val="9CDAD5DC"/>
    <w:lvl w:ilvl="0" w:tplc="DE666C3A">
      <w:start w:val="1"/>
      <w:numFmt w:val="decimal"/>
      <w:lvlText w:val="4.%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B40B3E"/>
    <w:multiLevelType w:val="hybridMultilevel"/>
    <w:tmpl w:val="28165AF6"/>
    <w:lvl w:ilvl="0" w:tplc="A7D06744">
      <w:start w:val="1"/>
      <w:numFmt w:val="decimal"/>
      <w:lvlText w:val="10.%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116F57"/>
    <w:multiLevelType w:val="hybridMultilevel"/>
    <w:tmpl w:val="9CC8530E"/>
    <w:lvl w:ilvl="0" w:tplc="C27EE69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0A5564"/>
    <w:multiLevelType w:val="hybridMultilevel"/>
    <w:tmpl w:val="485E9622"/>
    <w:lvl w:ilvl="0" w:tplc="641CF06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F818E9"/>
    <w:multiLevelType w:val="multilevel"/>
    <w:tmpl w:val="A656A0CE"/>
    <w:lvl w:ilvl="0">
      <w:start w:val="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8.%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3F4623A"/>
    <w:multiLevelType w:val="hybridMultilevel"/>
    <w:tmpl w:val="189EAF44"/>
    <w:lvl w:ilvl="0" w:tplc="AF12EB24">
      <w:start w:val="1"/>
      <w:numFmt w:val="decimal"/>
      <w:lvlText w:val="4.1.%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0E325B"/>
    <w:multiLevelType w:val="hybridMultilevel"/>
    <w:tmpl w:val="F036F1C0"/>
    <w:lvl w:ilvl="0" w:tplc="586A5808">
      <w:start w:val="4"/>
      <w:numFmt w:val="bullet"/>
      <w:lvlText w:val="-"/>
      <w:lvlJc w:val="left"/>
      <w:pPr>
        <w:ind w:left="1854" w:hanging="360"/>
      </w:pPr>
      <w:rPr>
        <w:rFonts w:ascii="Times New Roman" w:eastAsia="Times New Roman" w:hAnsi="Times New Roman" w:cs="Times New Roman" w:hint="default"/>
      </w:rPr>
    </w:lvl>
    <w:lvl w:ilvl="1" w:tplc="042A0003" w:tentative="1">
      <w:start w:val="1"/>
      <w:numFmt w:val="bullet"/>
      <w:lvlText w:val="o"/>
      <w:lvlJc w:val="left"/>
      <w:pPr>
        <w:ind w:left="2574" w:hanging="360"/>
      </w:pPr>
      <w:rPr>
        <w:rFonts w:ascii="Courier New" w:hAnsi="Courier New" w:cs="Courier New" w:hint="default"/>
      </w:rPr>
    </w:lvl>
    <w:lvl w:ilvl="2" w:tplc="042A0005" w:tentative="1">
      <w:start w:val="1"/>
      <w:numFmt w:val="bullet"/>
      <w:lvlText w:val=""/>
      <w:lvlJc w:val="left"/>
      <w:pPr>
        <w:ind w:left="3294" w:hanging="360"/>
      </w:pPr>
      <w:rPr>
        <w:rFonts w:ascii="Wingdings" w:hAnsi="Wingdings" w:hint="default"/>
      </w:rPr>
    </w:lvl>
    <w:lvl w:ilvl="3" w:tplc="042A0001" w:tentative="1">
      <w:start w:val="1"/>
      <w:numFmt w:val="bullet"/>
      <w:lvlText w:val=""/>
      <w:lvlJc w:val="left"/>
      <w:pPr>
        <w:ind w:left="4014" w:hanging="360"/>
      </w:pPr>
      <w:rPr>
        <w:rFonts w:ascii="Symbol" w:hAnsi="Symbol" w:hint="default"/>
      </w:rPr>
    </w:lvl>
    <w:lvl w:ilvl="4" w:tplc="042A0003" w:tentative="1">
      <w:start w:val="1"/>
      <w:numFmt w:val="bullet"/>
      <w:lvlText w:val="o"/>
      <w:lvlJc w:val="left"/>
      <w:pPr>
        <w:ind w:left="4734" w:hanging="360"/>
      </w:pPr>
      <w:rPr>
        <w:rFonts w:ascii="Courier New" w:hAnsi="Courier New" w:cs="Courier New" w:hint="default"/>
      </w:rPr>
    </w:lvl>
    <w:lvl w:ilvl="5" w:tplc="042A0005" w:tentative="1">
      <w:start w:val="1"/>
      <w:numFmt w:val="bullet"/>
      <w:lvlText w:val=""/>
      <w:lvlJc w:val="left"/>
      <w:pPr>
        <w:ind w:left="5454" w:hanging="360"/>
      </w:pPr>
      <w:rPr>
        <w:rFonts w:ascii="Wingdings" w:hAnsi="Wingdings" w:hint="default"/>
      </w:rPr>
    </w:lvl>
    <w:lvl w:ilvl="6" w:tplc="042A0001" w:tentative="1">
      <w:start w:val="1"/>
      <w:numFmt w:val="bullet"/>
      <w:lvlText w:val=""/>
      <w:lvlJc w:val="left"/>
      <w:pPr>
        <w:ind w:left="6174" w:hanging="360"/>
      </w:pPr>
      <w:rPr>
        <w:rFonts w:ascii="Symbol" w:hAnsi="Symbol" w:hint="default"/>
      </w:rPr>
    </w:lvl>
    <w:lvl w:ilvl="7" w:tplc="042A0003" w:tentative="1">
      <w:start w:val="1"/>
      <w:numFmt w:val="bullet"/>
      <w:lvlText w:val="o"/>
      <w:lvlJc w:val="left"/>
      <w:pPr>
        <w:ind w:left="6894" w:hanging="360"/>
      </w:pPr>
      <w:rPr>
        <w:rFonts w:ascii="Courier New" w:hAnsi="Courier New" w:cs="Courier New" w:hint="default"/>
      </w:rPr>
    </w:lvl>
    <w:lvl w:ilvl="8" w:tplc="042A0005" w:tentative="1">
      <w:start w:val="1"/>
      <w:numFmt w:val="bullet"/>
      <w:lvlText w:val=""/>
      <w:lvlJc w:val="left"/>
      <w:pPr>
        <w:ind w:left="7614" w:hanging="360"/>
      </w:pPr>
      <w:rPr>
        <w:rFonts w:ascii="Wingdings" w:hAnsi="Wingdings" w:hint="default"/>
      </w:rPr>
    </w:lvl>
  </w:abstractNum>
  <w:abstractNum w:abstractNumId="23">
    <w:nsid w:val="353D2861"/>
    <w:multiLevelType w:val="hybridMultilevel"/>
    <w:tmpl w:val="28EEAE0A"/>
    <w:lvl w:ilvl="0" w:tplc="46CA092E">
      <w:start w:val="1"/>
      <w:numFmt w:val="decimal"/>
      <w:lvlText w:val="6.%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AF4172"/>
    <w:multiLevelType w:val="hybridMultilevel"/>
    <w:tmpl w:val="08889E24"/>
    <w:lvl w:ilvl="0" w:tplc="C8E44ECA">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3A64B2"/>
    <w:multiLevelType w:val="hybridMultilevel"/>
    <w:tmpl w:val="B296A3FE"/>
    <w:lvl w:ilvl="0" w:tplc="6F9E7A90">
      <w:start w:val="1"/>
      <w:numFmt w:val="decimal"/>
      <w:lvlText w:val="6.2.%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D17174"/>
    <w:multiLevelType w:val="hybridMultilevel"/>
    <w:tmpl w:val="93DE2012"/>
    <w:lvl w:ilvl="0" w:tplc="7AF815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843B4E"/>
    <w:multiLevelType w:val="multilevel"/>
    <w:tmpl w:val="0DFE1D0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4486112D"/>
    <w:multiLevelType w:val="hybridMultilevel"/>
    <w:tmpl w:val="69346796"/>
    <w:lvl w:ilvl="0" w:tplc="7B9A35D4">
      <w:start w:val="1"/>
      <w:numFmt w:val="decimal"/>
      <w:lvlText w:val="11.%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44B52563"/>
    <w:multiLevelType w:val="hybridMultilevel"/>
    <w:tmpl w:val="24EE190A"/>
    <w:lvl w:ilvl="0" w:tplc="7AF8158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5F34855"/>
    <w:multiLevelType w:val="hybridMultilevel"/>
    <w:tmpl w:val="200E0688"/>
    <w:lvl w:ilvl="0" w:tplc="099A99AE">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A31949"/>
    <w:multiLevelType w:val="hybridMultilevel"/>
    <w:tmpl w:val="1214D8B8"/>
    <w:lvl w:ilvl="0" w:tplc="97787BF0">
      <w:start w:val="1"/>
      <w:numFmt w:val="decimal"/>
      <w:lvlText w:val="5.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EB4D5F"/>
    <w:multiLevelType w:val="multilevel"/>
    <w:tmpl w:val="0DFE1D0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4EF9654C"/>
    <w:multiLevelType w:val="hybridMultilevel"/>
    <w:tmpl w:val="E6E444C6"/>
    <w:lvl w:ilvl="0" w:tplc="FEF811D8">
      <w:start w:val="1"/>
      <w:numFmt w:val="decimal"/>
      <w:lvlText w:val="2.%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1601478"/>
    <w:multiLevelType w:val="multilevel"/>
    <w:tmpl w:val="0B90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1D9494B"/>
    <w:multiLevelType w:val="hybridMultilevel"/>
    <w:tmpl w:val="267A92E0"/>
    <w:lvl w:ilvl="0" w:tplc="5DFE356A">
      <w:start w:val="1"/>
      <w:numFmt w:val="decimal"/>
      <w:lvlText w:val="6.1.%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F55A61"/>
    <w:multiLevelType w:val="multilevel"/>
    <w:tmpl w:val="1820D1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70765C2"/>
    <w:multiLevelType w:val="hybridMultilevel"/>
    <w:tmpl w:val="5EE04C56"/>
    <w:lvl w:ilvl="0" w:tplc="34E22F24">
      <w:start w:val="1"/>
      <w:numFmt w:val="decimal"/>
      <w:lvlText w:val="2.%1."/>
      <w:lvlJc w:val="right"/>
      <w:pPr>
        <w:ind w:left="720" w:hanging="360"/>
      </w:pPr>
      <w:rPr>
        <w:rFonts w:hint="default"/>
        <w:b w:val="0"/>
        <w:i w:val="0"/>
        <w:caps w:val="0"/>
        <w:smallCaps w:val="0"/>
        <w:strike w:val="0"/>
        <w:dstrike w:val="0"/>
        <w:vanish w:val="0"/>
        <w:color w:val="auto"/>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592EF0"/>
    <w:multiLevelType w:val="hybridMultilevel"/>
    <w:tmpl w:val="EF702D9E"/>
    <w:lvl w:ilvl="0" w:tplc="F9C2386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521D76"/>
    <w:multiLevelType w:val="hybridMultilevel"/>
    <w:tmpl w:val="C9D81238"/>
    <w:lvl w:ilvl="0" w:tplc="751E7846">
      <w:start w:val="1"/>
      <w:numFmt w:val="decimal"/>
      <w:lvlText w:val="2.%1"/>
      <w:lvlJc w:val="left"/>
      <w:pPr>
        <w:ind w:left="720" w:hanging="360"/>
      </w:pPr>
      <w:rPr>
        <w:rFonts w:hint="default"/>
      </w:rPr>
    </w:lvl>
    <w:lvl w:ilvl="1" w:tplc="0240D058">
      <w:start w:val="1"/>
      <w:numFmt w:val="decimal"/>
      <w:lvlText w:val="1.4.%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nsid w:val="5CF85681"/>
    <w:multiLevelType w:val="hybridMultilevel"/>
    <w:tmpl w:val="B1BAC54C"/>
    <w:lvl w:ilvl="0" w:tplc="672EB8A6">
      <w:start w:val="1"/>
      <w:numFmt w:val="decimal"/>
      <w:lvlText w:val="7.%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6C3555"/>
    <w:multiLevelType w:val="multilevel"/>
    <w:tmpl w:val="7D94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2DC4BAC"/>
    <w:multiLevelType w:val="multilevel"/>
    <w:tmpl w:val="79EA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3962EEA"/>
    <w:multiLevelType w:val="hybridMultilevel"/>
    <w:tmpl w:val="639CB452"/>
    <w:lvl w:ilvl="0" w:tplc="B71404DA">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0E26C0"/>
    <w:multiLevelType w:val="hybridMultilevel"/>
    <w:tmpl w:val="591AA832"/>
    <w:lvl w:ilvl="0" w:tplc="1CCAE108">
      <w:start w:val="1"/>
      <w:numFmt w:val="decimal"/>
      <w:lvlText w:val="1.%1"/>
      <w:lvlJc w:val="left"/>
      <w:pPr>
        <w:ind w:left="720" w:hanging="360"/>
      </w:pPr>
      <w:rPr>
        <w:rFonts w:hint="default"/>
      </w:rPr>
    </w:lvl>
    <w:lvl w:ilvl="1" w:tplc="0240D058">
      <w:start w:val="1"/>
      <w:numFmt w:val="decimal"/>
      <w:lvlText w:val="1.4.%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nsid w:val="6B404526"/>
    <w:multiLevelType w:val="hybridMultilevel"/>
    <w:tmpl w:val="1C6A7212"/>
    <w:lvl w:ilvl="0" w:tplc="52482538">
      <w:start w:val="1"/>
      <w:numFmt w:val="decimal"/>
      <w:lvlText w:val="11.2.%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nsid w:val="78CC6D3D"/>
    <w:multiLevelType w:val="hybridMultilevel"/>
    <w:tmpl w:val="359C1D34"/>
    <w:lvl w:ilvl="0" w:tplc="4E1CD612">
      <w:start w:val="1"/>
      <w:numFmt w:val="decimal"/>
      <w:lvlText w:val="7.1.%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4"/>
  </w:num>
  <w:num w:numId="3">
    <w:abstractNumId w:val="13"/>
  </w:num>
  <w:num w:numId="4">
    <w:abstractNumId w:val="15"/>
  </w:num>
  <w:num w:numId="5">
    <w:abstractNumId w:val="28"/>
  </w:num>
  <w:num w:numId="6">
    <w:abstractNumId w:val="1"/>
  </w:num>
  <w:num w:numId="7">
    <w:abstractNumId w:val="44"/>
  </w:num>
  <w:num w:numId="8">
    <w:abstractNumId w:val="12"/>
  </w:num>
  <w:num w:numId="9">
    <w:abstractNumId w:val="30"/>
  </w:num>
  <w:num w:numId="10">
    <w:abstractNumId w:val="45"/>
  </w:num>
  <w:num w:numId="11">
    <w:abstractNumId w:val="22"/>
  </w:num>
  <w:num w:numId="12">
    <w:abstractNumId w:val="37"/>
  </w:num>
  <w:num w:numId="13">
    <w:abstractNumId w:val="19"/>
  </w:num>
  <w:num w:numId="14">
    <w:abstractNumId w:val="20"/>
  </w:num>
  <w:num w:numId="15">
    <w:abstractNumId w:val="31"/>
  </w:num>
  <w:num w:numId="16">
    <w:abstractNumId w:val="17"/>
  </w:num>
  <w:num w:numId="17">
    <w:abstractNumId w:val="43"/>
  </w:num>
  <w:num w:numId="18">
    <w:abstractNumId w:val="0"/>
  </w:num>
  <w:num w:numId="19">
    <w:abstractNumId w:val="2"/>
  </w:num>
  <w:num w:numId="20">
    <w:abstractNumId w:val="33"/>
  </w:num>
  <w:num w:numId="21">
    <w:abstractNumId w:val="32"/>
  </w:num>
  <w:num w:numId="22">
    <w:abstractNumId w:val="10"/>
  </w:num>
  <w:num w:numId="23">
    <w:abstractNumId w:val="27"/>
  </w:num>
  <w:num w:numId="24">
    <w:abstractNumId w:val="29"/>
  </w:num>
  <w:num w:numId="25">
    <w:abstractNumId w:val="26"/>
  </w:num>
  <w:num w:numId="26">
    <w:abstractNumId w:val="36"/>
  </w:num>
  <w:num w:numId="27">
    <w:abstractNumId w:val="42"/>
  </w:num>
  <w:num w:numId="28">
    <w:abstractNumId w:val="34"/>
  </w:num>
  <w:num w:numId="29">
    <w:abstractNumId w:val="7"/>
  </w:num>
  <w:num w:numId="30">
    <w:abstractNumId w:val="41"/>
  </w:num>
  <w:num w:numId="31">
    <w:abstractNumId w:val="4"/>
  </w:num>
  <w:num w:numId="32">
    <w:abstractNumId w:val="18"/>
  </w:num>
  <w:num w:numId="33">
    <w:abstractNumId w:val="38"/>
  </w:num>
  <w:num w:numId="34">
    <w:abstractNumId w:val="11"/>
  </w:num>
  <w:num w:numId="35">
    <w:abstractNumId w:val="9"/>
  </w:num>
  <w:num w:numId="36">
    <w:abstractNumId w:val="3"/>
  </w:num>
  <w:num w:numId="37">
    <w:abstractNumId w:val="14"/>
  </w:num>
  <w:num w:numId="38">
    <w:abstractNumId w:val="5"/>
  </w:num>
  <w:num w:numId="39">
    <w:abstractNumId w:val="21"/>
  </w:num>
  <w:num w:numId="40">
    <w:abstractNumId w:val="16"/>
  </w:num>
  <w:num w:numId="41">
    <w:abstractNumId w:val="23"/>
  </w:num>
  <w:num w:numId="42">
    <w:abstractNumId w:val="35"/>
  </w:num>
  <w:num w:numId="43">
    <w:abstractNumId w:val="25"/>
  </w:num>
  <w:num w:numId="44">
    <w:abstractNumId w:val="40"/>
  </w:num>
  <w:num w:numId="45">
    <w:abstractNumId w:val="46"/>
  </w:num>
  <w:num w:numId="46">
    <w:abstractNumId w:val="8"/>
  </w:num>
  <w:num w:numId="47">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FA2"/>
    <w:rsid w:val="000073C4"/>
    <w:rsid w:val="00012573"/>
    <w:rsid w:val="00020783"/>
    <w:rsid w:val="00030722"/>
    <w:rsid w:val="00052A17"/>
    <w:rsid w:val="0006196E"/>
    <w:rsid w:val="00062BB2"/>
    <w:rsid w:val="00070C9E"/>
    <w:rsid w:val="00071766"/>
    <w:rsid w:val="00085A52"/>
    <w:rsid w:val="00086E71"/>
    <w:rsid w:val="000A638A"/>
    <w:rsid w:val="000B604C"/>
    <w:rsid w:val="000C3D9A"/>
    <w:rsid w:val="000F47E3"/>
    <w:rsid w:val="0010487C"/>
    <w:rsid w:val="001064BE"/>
    <w:rsid w:val="001312E1"/>
    <w:rsid w:val="00133426"/>
    <w:rsid w:val="001452EA"/>
    <w:rsid w:val="001568F5"/>
    <w:rsid w:val="00156AE7"/>
    <w:rsid w:val="00157D5D"/>
    <w:rsid w:val="00175AC6"/>
    <w:rsid w:val="00177EF9"/>
    <w:rsid w:val="00182265"/>
    <w:rsid w:val="00184317"/>
    <w:rsid w:val="0018432F"/>
    <w:rsid w:val="001A0509"/>
    <w:rsid w:val="001A4728"/>
    <w:rsid w:val="001A79E8"/>
    <w:rsid w:val="001B57F5"/>
    <w:rsid w:val="001C1D84"/>
    <w:rsid w:val="001C1E3D"/>
    <w:rsid w:val="001C3BA7"/>
    <w:rsid w:val="001C5D95"/>
    <w:rsid w:val="001C77FF"/>
    <w:rsid w:val="001D4802"/>
    <w:rsid w:val="001D4D96"/>
    <w:rsid w:val="001D69A4"/>
    <w:rsid w:val="001E0F80"/>
    <w:rsid w:val="001E7027"/>
    <w:rsid w:val="00200B3F"/>
    <w:rsid w:val="00202DE6"/>
    <w:rsid w:val="00207994"/>
    <w:rsid w:val="00214A81"/>
    <w:rsid w:val="00216E8F"/>
    <w:rsid w:val="00226BA2"/>
    <w:rsid w:val="00230D45"/>
    <w:rsid w:val="00241107"/>
    <w:rsid w:val="00241364"/>
    <w:rsid w:val="00247CEC"/>
    <w:rsid w:val="00267F90"/>
    <w:rsid w:val="0027053A"/>
    <w:rsid w:val="00274494"/>
    <w:rsid w:val="0029245F"/>
    <w:rsid w:val="002A247F"/>
    <w:rsid w:val="002B3D05"/>
    <w:rsid w:val="002C4F23"/>
    <w:rsid w:val="002C5090"/>
    <w:rsid w:val="002C6D9E"/>
    <w:rsid w:val="002D647F"/>
    <w:rsid w:val="002F2600"/>
    <w:rsid w:val="002F416D"/>
    <w:rsid w:val="002F4722"/>
    <w:rsid w:val="002F4A09"/>
    <w:rsid w:val="002F76DF"/>
    <w:rsid w:val="00301244"/>
    <w:rsid w:val="00310CE4"/>
    <w:rsid w:val="00312863"/>
    <w:rsid w:val="00315104"/>
    <w:rsid w:val="00334927"/>
    <w:rsid w:val="00341BD0"/>
    <w:rsid w:val="003443E9"/>
    <w:rsid w:val="00352332"/>
    <w:rsid w:val="00366CA6"/>
    <w:rsid w:val="00372727"/>
    <w:rsid w:val="00374C5C"/>
    <w:rsid w:val="003866FD"/>
    <w:rsid w:val="00392571"/>
    <w:rsid w:val="003A6158"/>
    <w:rsid w:val="003A7BE1"/>
    <w:rsid w:val="003B7FCE"/>
    <w:rsid w:val="003D2D4B"/>
    <w:rsid w:val="003D5B18"/>
    <w:rsid w:val="003E0D54"/>
    <w:rsid w:val="003F78F3"/>
    <w:rsid w:val="00406548"/>
    <w:rsid w:val="00435DEA"/>
    <w:rsid w:val="00451948"/>
    <w:rsid w:val="00453BD1"/>
    <w:rsid w:val="00454407"/>
    <w:rsid w:val="00467F7D"/>
    <w:rsid w:val="0048017D"/>
    <w:rsid w:val="00490498"/>
    <w:rsid w:val="00493E54"/>
    <w:rsid w:val="00495F43"/>
    <w:rsid w:val="004A3F9F"/>
    <w:rsid w:val="004A6F2A"/>
    <w:rsid w:val="004A7A12"/>
    <w:rsid w:val="004C0422"/>
    <w:rsid w:val="004C28A2"/>
    <w:rsid w:val="004C2A49"/>
    <w:rsid w:val="004C33CD"/>
    <w:rsid w:val="004C3794"/>
    <w:rsid w:val="004D02AD"/>
    <w:rsid w:val="004D2936"/>
    <w:rsid w:val="004E4C74"/>
    <w:rsid w:val="004E74E7"/>
    <w:rsid w:val="004F79CF"/>
    <w:rsid w:val="00505D69"/>
    <w:rsid w:val="0053232F"/>
    <w:rsid w:val="005324F5"/>
    <w:rsid w:val="00542154"/>
    <w:rsid w:val="00545A31"/>
    <w:rsid w:val="005640EE"/>
    <w:rsid w:val="00564F59"/>
    <w:rsid w:val="00572D08"/>
    <w:rsid w:val="00584126"/>
    <w:rsid w:val="00584F02"/>
    <w:rsid w:val="005A0CA9"/>
    <w:rsid w:val="005A629C"/>
    <w:rsid w:val="005B2ECA"/>
    <w:rsid w:val="005C04A2"/>
    <w:rsid w:val="005E2D5E"/>
    <w:rsid w:val="005E3221"/>
    <w:rsid w:val="005F0CFE"/>
    <w:rsid w:val="005F2F42"/>
    <w:rsid w:val="006021AF"/>
    <w:rsid w:val="00602943"/>
    <w:rsid w:val="00614BB6"/>
    <w:rsid w:val="00617DA2"/>
    <w:rsid w:val="00620E88"/>
    <w:rsid w:val="00622741"/>
    <w:rsid w:val="006233C2"/>
    <w:rsid w:val="00625B65"/>
    <w:rsid w:val="00646567"/>
    <w:rsid w:val="00646F22"/>
    <w:rsid w:val="00657EAF"/>
    <w:rsid w:val="006735E0"/>
    <w:rsid w:val="006B0BB7"/>
    <w:rsid w:val="006B26D1"/>
    <w:rsid w:val="006B33A2"/>
    <w:rsid w:val="006C0437"/>
    <w:rsid w:val="006C049F"/>
    <w:rsid w:val="006C71EF"/>
    <w:rsid w:val="006D7966"/>
    <w:rsid w:val="006E2F03"/>
    <w:rsid w:val="006F24CD"/>
    <w:rsid w:val="006F55BB"/>
    <w:rsid w:val="006F71CC"/>
    <w:rsid w:val="00707436"/>
    <w:rsid w:val="00712889"/>
    <w:rsid w:val="007138FF"/>
    <w:rsid w:val="00717648"/>
    <w:rsid w:val="007354A8"/>
    <w:rsid w:val="007534D0"/>
    <w:rsid w:val="00764676"/>
    <w:rsid w:val="00782162"/>
    <w:rsid w:val="007863D9"/>
    <w:rsid w:val="007C5BB8"/>
    <w:rsid w:val="007C6BE9"/>
    <w:rsid w:val="007D0058"/>
    <w:rsid w:val="007D773C"/>
    <w:rsid w:val="007E6E9C"/>
    <w:rsid w:val="007F008E"/>
    <w:rsid w:val="00804D86"/>
    <w:rsid w:val="00824881"/>
    <w:rsid w:val="008263EE"/>
    <w:rsid w:val="0083644F"/>
    <w:rsid w:val="00836FA2"/>
    <w:rsid w:val="0083735F"/>
    <w:rsid w:val="00842B3A"/>
    <w:rsid w:val="00844530"/>
    <w:rsid w:val="008455F4"/>
    <w:rsid w:val="0084565C"/>
    <w:rsid w:val="00850E4B"/>
    <w:rsid w:val="00854802"/>
    <w:rsid w:val="00874302"/>
    <w:rsid w:val="0087708B"/>
    <w:rsid w:val="008A212F"/>
    <w:rsid w:val="008B0219"/>
    <w:rsid w:val="008B2229"/>
    <w:rsid w:val="008C078A"/>
    <w:rsid w:val="008C33E5"/>
    <w:rsid w:val="008D47A1"/>
    <w:rsid w:val="008D5867"/>
    <w:rsid w:val="008E140D"/>
    <w:rsid w:val="00917401"/>
    <w:rsid w:val="009204D2"/>
    <w:rsid w:val="009260B4"/>
    <w:rsid w:val="009261C7"/>
    <w:rsid w:val="00932409"/>
    <w:rsid w:val="00967161"/>
    <w:rsid w:val="009712FE"/>
    <w:rsid w:val="00986CF9"/>
    <w:rsid w:val="009A0BF2"/>
    <w:rsid w:val="009A3DE6"/>
    <w:rsid w:val="009A6ADD"/>
    <w:rsid w:val="009D5102"/>
    <w:rsid w:val="009E1928"/>
    <w:rsid w:val="00A015B9"/>
    <w:rsid w:val="00A01B25"/>
    <w:rsid w:val="00A029B6"/>
    <w:rsid w:val="00A07C1F"/>
    <w:rsid w:val="00A1525C"/>
    <w:rsid w:val="00A15F53"/>
    <w:rsid w:val="00A16F03"/>
    <w:rsid w:val="00A17923"/>
    <w:rsid w:val="00A17E6F"/>
    <w:rsid w:val="00A21AE4"/>
    <w:rsid w:val="00A31DD7"/>
    <w:rsid w:val="00A4055B"/>
    <w:rsid w:val="00A43E96"/>
    <w:rsid w:val="00A453EE"/>
    <w:rsid w:val="00A50458"/>
    <w:rsid w:val="00A52782"/>
    <w:rsid w:val="00A53666"/>
    <w:rsid w:val="00A54434"/>
    <w:rsid w:val="00A54D6E"/>
    <w:rsid w:val="00A573AD"/>
    <w:rsid w:val="00A70F9D"/>
    <w:rsid w:val="00A71C52"/>
    <w:rsid w:val="00A86066"/>
    <w:rsid w:val="00A869F9"/>
    <w:rsid w:val="00A961D6"/>
    <w:rsid w:val="00A97C1C"/>
    <w:rsid w:val="00AA65F3"/>
    <w:rsid w:val="00AB143F"/>
    <w:rsid w:val="00AB6C0D"/>
    <w:rsid w:val="00AD7FFE"/>
    <w:rsid w:val="00AE178C"/>
    <w:rsid w:val="00AE58BE"/>
    <w:rsid w:val="00AE65A5"/>
    <w:rsid w:val="00AF2E13"/>
    <w:rsid w:val="00B268FD"/>
    <w:rsid w:val="00B311E1"/>
    <w:rsid w:val="00B32943"/>
    <w:rsid w:val="00B401AC"/>
    <w:rsid w:val="00B616AF"/>
    <w:rsid w:val="00B71EA5"/>
    <w:rsid w:val="00B97CC2"/>
    <w:rsid w:val="00BA4BA5"/>
    <w:rsid w:val="00BB1706"/>
    <w:rsid w:val="00BD177F"/>
    <w:rsid w:val="00BD1C50"/>
    <w:rsid w:val="00BD4501"/>
    <w:rsid w:val="00BD771C"/>
    <w:rsid w:val="00BE29B8"/>
    <w:rsid w:val="00C124CC"/>
    <w:rsid w:val="00C3124E"/>
    <w:rsid w:val="00C32DD5"/>
    <w:rsid w:val="00C33B5B"/>
    <w:rsid w:val="00C342DA"/>
    <w:rsid w:val="00C41054"/>
    <w:rsid w:val="00C45766"/>
    <w:rsid w:val="00C4663E"/>
    <w:rsid w:val="00C514CC"/>
    <w:rsid w:val="00C57B44"/>
    <w:rsid w:val="00C57C54"/>
    <w:rsid w:val="00C74D34"/>
    <w:rsid w:val="00CC63A9"/>
    <w:rsid w:val="00CD3710"/>
    <w:rsid w:val="00CE765D"/>
    <w:rsid w:val="00CF79D7"/>
    <w:rsid w:val="00D047FC"/>
    <w:rsid w:val="00D0657F"/>
    <w:rsid w:val="00D079BC"/>
    <w:rsid w:val="00D120D3"/>
    <w:rsid w:val="00D22B39"/>
    <w:rsid w:val="00D417E8"/>
    <w:rsid w:val="00D43026"/>
    <w:rsid w:val="00D4552D"/>
    <w:rsid w:val="00D631F5"/>
    <w:rsid w:val="00D72CBE"/>
    <w:rsid w:val="00D7465F"/>
    <w:rsid w:val="00D945E7"/>
    <w:rsid w:val="00D94C89"/>
    <w:rsid w:val="00D97A33"/>
    <w:rsid w:val="00DA49E0"/>
    <w:rsid w:val="00DA7152"/>
    <w:rsid w:val="00DB6293"/>
    <w:rsid w:val="00DC3F8B"/>
    <w:rsid w:val="00DE654E"/>
    <w:rsid w:val="00DF2597"/>
    <w:rsid w:val="00DF39F8"/>
    <w:rsid w:val="00E00264"/>
    <w:rsid w:val="00E0283B"/>
    <w:rsid w:val="00E04E26"/>
    <w:rsid w:val="00E04FD6"/>
    <w:rsid w:val="00E15217"/>
    <w:rsid w:val="00E351B9"/>
    <w:rsid w:val="00E44DC3"/>
    <w:rsid w:val="00E60486"/>
    <w:rsid w:val="00E631CB"/>
    <w:rsid w:val="00E63EAC"/>
    <w:rsid w:val="00E71061"/>
    <w:rsid w:val="00E76287"/>
    <w:rsid w:val="00E80975"/>
    <w:rsid w:val="00E81882"/>
    <w:rsid w:val="00E82642"/>
    <w:rsid w:val="00E9681A"/>
    <w:rsid w:val="00EA2521"/>
    <w:rsid w:val="00ED3E6C"/>
    <w:rsid w:val="00ED7543"/>
    <w:rsid w:val="00EE2B85"/>
    <w:rsid w:val="00EE57A0"/>
    <w:rsid w:val="00EF4587"/>
    <w:rsid w:val="00EF687D"/>
    <w:rsid w:val="00F01450"/>
    <w:rsid w:val="00F138F1"/>
    <w:rsid w:val="00F13AE9"/>
    <w:rsid w:val="00F274B3"/>
    <w:rsid w:val="00F40BC7"/>
    <w:rsid w:val="00F45C44"/>
    <w:rsid w:val="00F50320"/>
    <w:rsid w:val="00F53ED5"/>
    <w:rsid w:val="00F55954"/>
    <w:rsid w:val="00F56E36"/>
    <w:rsid w:val="00F64C2F"/>
    <w:rsid w:val="00F76109"/>
    <w:rsid w:val="00F84A68"/>
    <w:rsid w:val="00FA4D24"/>
    <w:rsid w:val="00FA5617"/>
    <w:rsid w:val="00FB3E5C"/>
    <w:rsid w:val="00FB69B0"/>
    <w:rsid w:val="00FC5238"/>
    <w:rsid w:val="00FD1310"/>
    <w:rsid w:val="00FF1A14"/>
    <w:rsid w:val="00FF3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9E2B2DA6-DF6F-4684-80B5-E11B0EFC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 w:type="paragraph" w:styleId="BodyTextIndent">
    <w:name w:val="Body Text Indent"/>
    <w:basedOn w:val="Normal"/>
    <w:link w:val="BodyTextIndentChar"/>
    <w:rsid w:val="005B2ECA"/>
    <w:pPr>
      <w:tabs>
        <w:tab w:val="left" w:pos="1080"/>
      </w:tabs>
      <w:spacing w:before="120" w:after="0" w:line="240" w:lineRule="auto"/>
      <w:ind w:left="1080"/>
      <w:jc w:val="both"/>
    </w:pPr>
    <w:rPr>
      <w:rFonts w:ascii="VNI-Times" w:eastAsia="Times New Roman" w:hAnsi="VNI-Times"/>
      <w:sz w:val="24"/>
      <w:szCs w:val="24"/>
    </w:rPr>
  </w:style>
  <w:style w:type="character" w:customStyle="1" w:styleId="BodyTextIndentChar">
    <w:name w:val="Body Text Indent Char"/>
    <w:basedOn w:val="DefaultParagraphFont"/>
    <w:link w:val="BodyTextIndent"/>
    <w:rsid w:val="005B2ECA"/>
    <w:rPr>
      <w:rFonts w:ascii="VNI-Times" w:eastAsia="Times New Roman" w:hAnsi="VNI-Times" w:cs="Times New Roman"/>
      <w:sz w:val="24"/>
      <w:szCs w:val="24"/>
    </w:rPr>
  </w:style>
  <w:style w:type="paragraph" w:styleId="BodyText">
    <w:name w:val="Body Text"/>
    <w:basedOn w:val="Normal"/>
    <w:link w:val="BodyTextChar"/>
    <w:uiPriority w:val="99"/>
    <w:semiHidden/>
    <w:unhideWhenUsed/>
    <w:rsid w:val="001B57F5"/>
    <w:pPr>
      <w:spacing w:after="120"/>
    </w:pPr>
  </w:style>
  <w:style w:type="character" w:customStyle="1" w:styleId="BodyTextChar">
    <w:name w:val="Body Text Char"/>
    <w:basedOn w:val="DefaultParagraphFont"/>
    <w:link w:val="BodyText"/>
    <w:uiPriority w:val="99"/>
    <w:semiHidden/>
    <w:rsid w:val="001B57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4536">
      <w:bodyDiv w:val="1"/>
      <w:marLeft w:val="0"/>
      <w:marRight w:val="0"/>
      <w:marTop w:val="0"/>
      <w:marBottom w:val="0"/>
      <w:divBdr>
        <w:top w:val="none" w:sz="0" w:space="0" w:color="auto"/>
        <w:left w:val="none" w:sz="0" w:space="0" w:color="auto"/>
        <w:bottom w:val="none" w:sz="0" w:space="0" w:color="auto"/>
        <w:right w:val="none" w:sz="0" w:space="0" w:color="auto"/>
      </w:divBdr>
    </w:div>
    <w:div w:id="198517582">
      <w:bodyDiv w:val="1"/>
      <w:marLeft w:val="0"/>
      <w:marRight w:val="0"/>
      <w:marTop w:val="0"/>
      <w:marBottom w:val="0"/>
      <w:divBdr>
        <w:top w:val="none" w:sz="0" w:space="0" w:color="auto"/>
        <w:left w:val="none" w:sz="0" w:space="0" w:color="auto"/>
        <w:bottom w:val="none" w:sz="0" w:space="0" w:color="auto"/>
        <w:right w:val="none" w:sz="0" w:space="0" w:color="auto"/>
      </w:divBdr>
    </w:div>
    <w:div w:id="208956545">
      <w:bodyDiv w:val="1"/>
      <w:marLeft w:val="0"/>
      <w:marRight w:val="0"/>
      <w:marTop w:val="0"/>
      <w:marBottom w:val="0"/>
      <w:divBdr>
        <w:top w:val="none" w:sz="0" w:space="0" w:color="auto"/>
        <w:left w:val="none" w:sz="0" w:space="0" w:color="auto"/>
        <w:bottom w:val="none" w:sz="0" w:space="0" w:color="auto"/>
        <w:right w:val="none" w:sz="0" w:space="0" w:color="auto"/>
      </w:divBdr>
    </w:div>
    <w:div w:id="216476453">
      <w:bodyDiv w:val="1"/>
      <w:marLeft w:val="0"/>
      <w:marRight w:val="0"/>
      <w:marTop w:val="0"/>
      <w:marBottom w:val="0"/>
      <w:divBdr>
        <w:top w:val="none" w:sz="0" w:space="0" w:color="auto"/>
        <w:left w:val="none" w:sz="0" w:space="0" w:color="auto"/>
        <w:bottom w:val="none" w:sz="0" w:space="0" w:color="auto"/>
        <w:right w:val="none" w:sz="0" w:space="0" w:color="auto"/>
      </w:divBdr>
    </w:div>
    <w:div w:id="232469255">
      <w:bodyDiv w:val="1"/>
      <w:marLeft w:val="0"/>
      <w:marRight w:val="0"/>
      <w:marTop w:val="0"/>
      <w:marBottom w:val="0"/>
      <w:divBdr>
        <w:top w:val="none" w:sz="0" w:space="0" w:color="auto"/>
        <w:left w:val="none" w:sz="0" w:space="0" w:color="auto"/>
        <w:bottom w:val="none" w:sz="0" w:space="0" w:color="auto"/>
        <w:right w:val="none" w:sz="0" w:space="0" w:color="auto"/>
      </w:divBdr>
    </w:div>
    <w:div w:id="253169061">
      <w:bodyDiv w:val="1"/>
      <w:marLeft w:val="0"/>
      <w:marRight w:val="0"/>
      <w:marTop w:val="0"/>
      <w:marBottom w:val="0"/>
      <w:divBdr>
        <w:top w:val="none" w:sz="0" w:space="0" w:color="auto"/>
        <w:left w:val="none" w:sz="0" w:space="0" w:color="auto"/>
        <w:bottom w:val="none" w:sz="0" w:space="0" w:color="auto"/>
        <w:right w:val="none" w:sz="0" w:space="0" w:color="auto"/>
      </w:divBdr>
    </w:div>
    <w:div w:id="299188348">
      <w:bodyDiv w:val="1"/>
      <w:marLeft w:val="0"/>
      <w:marRight w:val="0"/>
      <w:marTop w:val="0"/>
      <w:marBottom w:val="0"/>
      <w:divBdr>
        <w:top w:val="none" w:sz="0" w:space="0" w:color="auto"/>
        <w:left w:val="none" w:sz="0" w:space="0" w:color="auto"/>
        <w:bottom w:val="none" w:sz="0" w:space="0" w:color="auto"/>
        <w:right w:val="none" w:sz="0" w:space="0" w:color="auto"/>
      </w:divBdr>
    </w:div>
    <w:div w:id="307826058">
      <w:bodyDiv w:val="1"/>
      <w:marLeft w:val="0"/>
      <w:marRight w:val="0"/>
      <w:marTop w:val="0"/>
      <w:marBottom w:val="0"/>
      <w:divBdr>
        <w:top w:val="none" w:sz="0" w:space="0" w:color="auto"/>
        <w:left w:val="none" w:sz="0" w:space="0" w:color="auto"/>
        <w:bottom w:val="none" w:sz="0" w:space="0" w:color="auto"/>
        <w:right w:val="none" w:sz="0" w:space="0" w:color="auto"/>
      </w:divBdr>
    </w:div>
    <w:div w:id="343287578">
      <w:bodyDiv w:val="1"/>
      <w:marLeft w:val="0"/>
      <w:marRight w:val="0"/>
      <w:marTop w:val="0"/>
      <w:marBottom w:val="0"/>
      <w:divBdr>
        <w:top w:val="none" w:sz="0" w:space="0" w:color="auto"/>
        <w:left w:val="none" w:sz="0" w:space="0" w:color="auto"/>
        <w:bottom w:val="none" w:sz="0" w:space="0" w:color="auto"/>
        <w:right w:val="none" w:sz="0" w:space="0" w:color="auto"/>
      </w:divBdr>
    </w:div>
    <w:div w:id="377822048">
      <w:bodyDiv w:val="1"/>
      <w:marLeft w:val="0"/>
      <w:marRight w:val="0"/>
      <w:marTop w:val="0"/>
      <w:marBottom w:val="0"/>
      <w:divBdr>
        <w:top w:val="none" w:sz="0" w:space="0" w:color="auto"/>
        <w:left w:val="none" w:sz="0" w:space="0" w:color="auto"/>
        <w:bottom w:val="none" w:sz="0" w:space="0" w:color="auto"/>
        <w:right w:val="none" w:sz="0" w:space="0" w:color="auto"/>
      </w:divBdr>
    </w:div>
    <w:div w:id="406541252">
      <w:bodyDiv w:val="1"/>
      <w:marLeft w:val="0"/>
      <w:marRight w:val="0"/>
      <w:marTop w:val="0"/>
      <w:marBottom w:val="0"/>
      <w:divBdr>
        <w:top w:val="none" w:sz="0" w:space="0" w:color="auto"/>
        <w:left w:val="none" w:sz="0" w:space="0" w:color="auto"/>
        <w:bottom w:val="none" w:sz="0" w:space="0" w:color="auto"/>
        <w:right w:val="none" w:sz="0" w:space="0" w:color="auto"/>
      </w:divBdr>
    </w:div>
    <w:div w:id="426119758">
      <w:bodyDiv w:val="1"/>
      <w:marLeft w:val="0"/>
      <w:marRight w:val="0"/>
      <w:marTop w:val="0"/>
      <w:marBottom w:val="0"/>
      <w:divBdr>
        <w:top w:val="none" w:sz="0" w:space="0" w:color="auto"/>
        <w:left w:val="none" w:sz="0" w:space="0" w:color="auto"/>
        <w:bottom w:val="none" w:sz="0" w:space="0" w:color="auto"/>
        <w:right w:val="none" w:sz="0" w:space="0" w:color="auto"/>
      </w:divBdr>
      <w:divsChild>
        <w:div w:id="1419716745">
          <w:marLeft w:val="0"/>
          <w:marRight w:val="0"/>
          <w:marTop w:val="0"/>
          <w:marBottom w:val="0"/>
          <w:divBdr>
            <w:top w:val="none" w:sz="0" w:space="0" w:color="auto"/>
            <w:left w:val="none" w:sz="0" w:space="0" w:color="auto"/>
            <w:bottom w:val="none" w:sz="0" w:space="0" w:color="auto"/>
            <w:right w:val="none" w:sz="0" w:space="0" w:color="auto"/>
          </w:divBdr>
        </w:div>
        <w:div w:id="391193379">
          <w:marLeft w:val="0"/>
          <w:marRight w:val="0"/>
          <w:marTop w:val="0"/>
          <w:marBottom w:val="0"/>
          <w:divBdr>
            <w:top w:val="none" w:sz="0" w:space="0" w:color="auto"/>
            <w:left w:val="none" w:sz="0" w:space="0" w:color="auto"/>
            <w:bottom w:val="none" w:sz="0" w:space="0" w:color="auto"/>
            <w:right w:val="none" w:sz="0" w:space="0" w:color="auto"/>
          </w:divBdr>
        </w:div>
        <w:div w:id="6442508">
          <w:marLeft w:val="0"/>
          <w:marRight w:val="0"/>
          <w:marTop w:val="0"/>
          <w:marBottom w:val="0"/>
          <w:divBdr>
            <w:top w:val="none" w:sz="0" w:space="0" w:color="auto"/>
            <w:left w:val="none" w:sz="0" w:space="0" w:color="auto"/>
            <w:bottom w:val="none" w:sz="0" w:space="0" w:color="auto"/>
            <w:right w:val="none" w:sz="0" w:space="0" w:color="auto"/>
          </w:divBdr>
        </w:div>
        <w:div w:id="1374227613">
          <w:marLeft w:val="0"/>
          <w:marRight w:val="0"/>
          <w:marTop w:val="0"/>
          <w:marBottom w:val="0"/>
          <w:divBdr>
            <w:top w:val="none" w:sz="0" w:space="0" w:color="auto"/>
            <w:left w:val="none" w:sz="0" w:space="0" w:color="auto"/>
            <w:bottom w:val="none" w:sz="0" w:space="0" w:color="auto"/>
            <w:right w:val="none" w:sz="0" w:space="0" w:color="auto"/>
          </w:divBdr>
        </w:div>
        <w:div w:id="1780444851">
          <w:marLeft w:val="0"/>
          <w:marRight w:val="0"/>
          <w:marTop w:val="0"/>
          <w:marBottom w:val="0"/>
          <w:divBdr>
            <w:top w:val="none" w:sz="0" w:space="0" w:color="auto"/>
            <w:left w:val="none" w:sz="0" w:space="0" w:color="auto"/>
            <w:bottom w:val="none" w:sz="0" w:space="0" w:color="auto"/>
            <w:right w:val="none" w:sz="0" w:space="0" w:color="auto"/>
          </w:divBdr>
        </w:div>
        <w:div w:id="1632595247">
          <w:marLeft w:val="0"/>
          <w:marRight w:val="0"/>
          <w:marTop w:val="0"/>
          <w:marBottom w:val="0"/>
          <w:divBdr>
            <w:top w:val="none" w:sz="0" w:space="0" w:color="auto"/>
            <w:left w:val="none" w:sz="0" w:space="0" w:color="auto"/>
            <w:bottom w:val="none" w:sz="0" w:space="0" w:color="auto"/>
            <w:right w:val="none" w:sz="0" w:space="0" w:color="auto"/>
          </w:divBdr>
        </w:div>
        <w:div w:id="1081487132">
          <w:marLeft w:val="0"/>
          <w:marRight w:val="0"/>
          <w:marTop w:val="0"/>
          <w:marBottom w:val="0"/>
          <w:divBdr>
            <w:top w:val="none" w:sz="0" w:space="0" w:color="auto"/>
            <w:left w:val="none" w:sz="0" w:space="0" w:color="auto"/>
            <w:bottom w:val="none" w:sz="0" w:space="0" w:color="auto"/>
            <w:right w:val="none" w:sz="0" w:space="0" w:color="auto"/>
          </w:divBdr>
        </w:div>
        <w:div w:id="1791125162">
          <w:marLeft w:val="0"/>
          <w:marRight w:val="0"/>
          <w:marTop w:val="0"/>
          <w:marBottom w:val="0"/>
          <w:divBdr>
            <w:top w:val="none" w:sz="0" w:space="0" w:color="auto"/>
            <w:left w:val="none" w:sz="0" w:space="0" w:color="auto"/>
            <w:bottom w:val="none" w:sz="0" w:space="0" w:color="auto"/>
            <w:right w:val="none" w:sz="0" w:space="0" w:color="auto"/>
          </w:divBdr>
        </w:div>
        <w:div w:id="743455464">
          <w:marLeft w:val="0"/>
          <w:marRight w:val="0"/>
          <w:marTop w:val="0"/>
          <w:marBottom w:val="0"/>
          <w:divBdr>
            <w:top w:val="none" w:sz="0" w:space="0" w:color="auto"/>
            <w:left w:val="none" w:sz="0" w:space="0" w:color="auto"/>
            <w:bottom w:val="none" w:sz="0" w:space="0" w:color="auto"/>
            <w:right w:val="none" w:sz="0" w:space="0" w:color="auto"/>
          </w:divBdr>
        </w:div>
        <w:div w:id="8719375">
          <w:marLeft w:val="0"/>
          <w:marRight w:val="0"/>
          <w:marTop w:val="0"/>
          <w:marBottom w:val="0"/>
          <w:divBdr>
            <w:top w:val="none" w:sz="0" w:space="0" w:color="auto"/>
            <w:left w:val="none" w:sz="0" w:space="0" w:color="auto"/>
            <w:bottom w:val="none" w:sz="0" w:space="0" w:color="auto"/>
            <w:right w:val="none" w:sz="0" w:space="0" w:color="auto"/>
          </w:divBdr>
        </w:div>
        <w:div w:id="558445316">
          <w:marLeft w:val="0"/>
          <w:marRight w:val="0"/>
          <w:marTop w:val="0"/>
          <w:marBottom w:val="0"/>
          <w:divBdr>
            <w:top w:val="none" w:sz="0" w:space="0" w:color="auto"/>
            <w:left w:val="none" w:sz="0" w:space="0" w:color="auto"/>
            <w:bottom w:val="none" w:sz="0" w:space="0" w:color="auto"/>
            <w:right w:val="none" w:sz="0" w:space="0" w:color="auto"/>
          </w:divBdr>
        </w:div>
        <w:div w:id="1000693993">
          <w:marLeft w:val="0"/>
          <w:marRight w:val="0"/>
          <w:marTop w:val="0"/>
          <w:marBottom w:val="0"/>
          <w:divBdr>
            <w:top w:val="none" w:sz="0" w:space="0" w:color="auto"/>
            <w:left w:val="none" w:sz="0" w:space="0" w:color="auto"/>
            <w:bottom w:val="none" w:sz="0" w:space="0" w:color="auto"/>
            <w:right w:val="none" w:sz="0" w:space="0" w:color="auto"/>
          </w:divBdr>
        </w:div>
        <w:div w:id="1940021922">
          <w:marLeft w:val="0"/>
          <w:marRight w:val="0"/>
          <w:marTop w:val="0"/>
          <w:marBottom w:val="0"/>
          <w:divBdr>
            <w:top w:val="none" w:sz="0" w:space="0" w:color="auto"/>
            <w:left w:val="none" w:sz="0" w:space="0" w:color="auto"/>
            <w:bottom w:val="none" w:sz="0" w:space="0" w:color="auto"/>
            <w:right w:val="none" w:sz="0" w:space="0" w:color="auto"/>
          </w:divBdr>
        </w:div>
        <w:div w:id="278293793">
          <w:marLeft w:val="0"/>
          <w:marRight w:val="0"/>
          <w:marTop w:val="0"/>
          <w:marBottom w:val="0"/>
          <w:divBdr>
            <w:top w:val="none" w:sz="0" w:space="0" w:color="auto"/>
            <w:left w:val="none" w:sz="0" w:space="0" w:color="auto"/>
            <w:bottom w:val="none" w:sz="0" w:space="0" w:color="auto"/>
            <w:right w:val="none" w:sz="0" w:space="0" w:color="auto"/>
          </w:divBdr>
        </w:div>
        <w:div w:id="1041245327">
          <w:marLeft w:val="0"/>
          <w:marRight w:val="0"/>
          <w:marTop w:val="0"/>
          <w:marBottom w:val="0"/>
          <w:divBdr>
            <w:top w:val="none" w:sz="0" w:space="0" w:color="auto"/>
            <w:left w:val="none" w:sz="0" w:space="0" w:color="auto"/>
            <w:bottom w:val="none" w:sz="0" w:space="0" w:color="auto"/>
            <w:right w:val="none" w:sz="0" w:space="0" w:color="auto"/>
          </w:divBdr>
        </w:div>
        <w:div w:id="265120407">
          <w:marLeft w:val="0"/>
          <w:marRight w:val="0"/>
          <w:marTop w:val="0"/>
          <w:marBottom w:val="0"/>
          <w:divBdr>
            <w:top w:val="none" w:sz="0" w:space="0" w:color="auto"/>
            <w:left w:val="none" w:sz="0" w:space="0" w:color="auto"/>
            <w:bottom w:val="none" w:sz="0" w:space="0" w:color="auto"/>
            <w:right w:val="none" w:sz="0" w:space="0" w:color="auto"/>
          </w:divBdr>
        </w:div>
        <w:div w:id="1362512639">
          <w:marLeft w:val="0"/>
          <w:marRight w:val="0"/>
          <w:marTop w:val="0"/>
          <w:marBottom w:val="0"/>
          <w:divBdr>
            <w:top w:val="none" w:sz="0" w:space="0" w:color="auto"/>
            <w:left w:val="none" w:sz="0" w:space="0" w:color="auto"/>
            <w:bottom w:val="none" w:sz="0" w:space="0" w:color="auto"/>
            <w:right w:val="none" w:sz="0" w:space="0" w:color="auto"/>
          </w:divBdr>
        </w:div>
        <w:div w:id="815419236">
          <w:marLeft w:val="0"/>
          <w:marRight w:val="0"/>
          <w:marTop w:val="0"/>
          <w:marBottom w:val="0"/>
          <w:divBdr>
            <w:top w:val="none" w:sz="0" w:space="0" w:color="auto"/>
            <w:left w:val="none" w:sz="0" w:space="0" w:color="auto"/>
            <w:bottom w:val="none" w:sz="0" w:space="0" w:color="auto"/>
            <w:right w:val="none" w:sz="0" w:space="0" w:color="auto"/>
          </w:divBdr>
        </w:div>
        <w:div w:id="1149253608">
          <w:marLeft w:val="0"/>
          <w:marRight w:val="0"/>
          <w:marTop w:val="0"/>
          <w:marBottom w:val="0"/>
          <w:divBdr>
            <w:top w:val="none" w:sz="0" w:space="0" w:color="auto"/>
            <w:left w:val="none" w:sz="0" w:space="0" w:color="auto"/>
            <w:bottom w:val="none" w:sz="0" w:space="0" w:color="auto"/>
            <w:right w:val="none" w:sz="0" w:space="0" w:color="auto"/>
          </w:divBdr>
        </w:div>
        <w:div w:id="1666934647">
          <w:marLeft w:val="0"/>
          <w:marRight w:val="0"/>
          <w:marTop w:val="0"/>
          <w:marBottom w:val="0"/>
          <w:divBdr>
            <w:top w:val="none" w:sz="0" w:space="0" w:color="auto"/>
            <w:left w:val="none" w:sz="0" w:space="0" w:color="auto"/>
            <w:bottom w:val="none" w:sz="0" w:space="0" w:color="auto"/>
            <w:right w:val="none" w:sz="0" w:space="0" w:color="auto"/>
          </w:divBdr>
        </w:div>
        <w:div w:id="1964574485">
          <w:marLeft w:val="0"/>
          <w:marRight w:val="0"/>
          <w:marTop w:val="0"/>
          <w:marBottom w:val="0"/>
          <w:divBdr>
            <w:top w:val="none" w:sz="0" w:space="0" w:color="auto"/>
            <w:left w:val="none" w:sz="0" w:space="0" w:color="auto"/>
            <w:bottom w:val="none" w:sz="0" w:space="0" w:color="auto"/>
            <w:right w:val="none" w:sz="0" w:space="0" w:color="auto"/>
          </w:divBdr>
        </w:div>
        <w:div w:id="1049231443">
          <w:marLeft w:val="0"/>
          <w:marRight w:val="0"/>
          <w:marTop w:val="0"/>
          <w:marBottom w:val="0"/>
          <w:divBdr>
            <w:top w:val="none" w:sz="0" w:space="0" w:color="auto"/>
            <w:left w:val="none" w:sz="0" w:space="0" w:color="auto"/>
            <w:bottom w:val="none" w:sz="0" w:space="0" w:color="auto"/>
            <w:right w:val="none" w:sz="0" w:space="0" w:color="auto"/>
          </w:divBdr>
        </w:div>
        <w:div w:id="1949459365">
          <w:marLeft w:val="0"/>
          <w:marRight w:val="0"/>
          <w:marTop w:val="0"/>
          <w:marBottom w:val="0"/>
          <w:divBdr>
            <w:top w:val="none" w:sz="0" w:space="0" w:color="auto"/>
            <w:left w:val="none" w:sz="0" w:space="0" w:color="auto"/>
            <w:bottom w:val="none" w:sz="0" w:space="0" w:color="auto"/>
            <w:right w:val="none" w:sz="0" w:space="0" w:color="auto"/>
          </w:divBdr>
        </w:div>
        <w:div w:id="1594245490">
          <w:marLeft w:val="0"/>
          <w:marRight w:val="0"/>
          <w:marTop w:val="0"/>
          <w:marBottom w:val="0"/>
          <w:divBdr>
            <w:top w:val="none" w:sz="0" w:space="0" w:color="auto"/>
            <w:left w:val="none" w:sz="0" w:space="0" w:color="auto"/>
            <w:bottom w:val="none" w:sz="0" w:space="0" w:color="auto"/>
            <w:right w:val="none" w:sz="0" w:space="0" w:color="auto"/>
          </w:divBdr>
        </w:div>
        <w:div w:id="1337925578">
          <w:marLeft w:val="0"/>
          <w:marRight w:val="0"/>
          <w:marTop w:val="0"/>
          <w:marBottom w:val="0"/>
          <w:divBdr>
            <w:top w:val="none" w:sz="0" w:space="0" w:color="auto"/>
            <w:left w:val="none" w:sz="0" w:space="0" w:color="auto"/>
            <w:bottom w:val="none" w:sz="0" w:space="0" w:color="auto"/>
            <w:right w:val="none" w:sz="0" w:space="0" w:color="auto"/>
          </w:divBdr>
        </w:div>
        <w:div w:id="186675030">
          <w:marLeft w:val="0"/>
          <w:marRight w:val="0"/>
          <w:marTop w:val="0"/>
          <w:marBottom w:val="0"/>
          <w:divBdr>
            <w:top w:val="none" w:sz="0" w:space="0" w:color="auto"/>
            <w:left w:val="none" w:sz="0" w:space="0" w:color="auto"/>
            <w:bottom w:val="none" w:sz="0" w:space="0" w:color="auto"/>
            <w:right w:val="none" w:sz="0" w:space="0" w:color="auto"/>
          </w:divBdr>
        </w:div>
        <w:div w:id="1876769629">
          <w:marLeft w:val="0"/>
          <w:marRight w:val="0"/>
          <w:marTop w:val="0"/>
          <w:marBottom w:val="0"/>
          <w:divBdr>
            <w:top w:val="none" w:sz="0" w:space="0" w:color="auto"/>
            <w:left w:val="none" w:sz="0" w:space="0" w:color="auto"/>
            <w:bottom w:val="none" w:sz="0" w:space="0" w:color="auto"/>
            <w:right w:val="none" w:sz="0" w:space="0" w:color="auto"/>
          </w:divBdr>
        </w:div>
        <w:div w:id="126975238">
          <w:marLeft w:val="0"/>
          <w:marRight w:val="0"/>
          <w:marTop w:val="0"/>
          <w:marBottom w:val="0"/>
          <w:divBdr>
            <w:top w:val="none" w:sz="0" w:space="0" w:color="auto"/>
            <w:left w:val="none" w:sz="0" w:space="0" w:color="auto"/>
            <w:bottom w:val="none" w:sz="0" w:space="0" w:color="auto"/>
            <w:right w:val="none" w:sz="0" w:space="0" w:color="auto"/>
          </w:divBdr>
        </w:div>
        <w:div w:id="256526791">
          <w:marLeft w:val="0"/>
          <w:marRight w:val="0"/>
          <w:marTop w:val="0"/>
          <w:marBottom w:val="0"/>
          <w:divBdr>
            <w:top w:val="none" w:sz="0" w:space="0" w:color="auto"/>
            <w:left w:val="none" w:sz="0" w:space="0" w:color="auto"/>
            <w:bottom w:val="none" w:sz="0" w:space="0" w:color="auto"/>
            <w:right w:val="none" w:sz="0" w:space="0" w:color="auto"/>
          </w:divBdr>
        </w:div>
        <w:div w:id="1717508084">
          <w:marLeft w:val="0"/>
          <w:marRight w:val="0"/>
          <w:marTop w:val="0"/>
          <w:marBottom w:val="0"/>
          <w:divBdr>
            <w:top w:val="none" w:sz="0" w:space="0" w:color="auto"/>
            <w:left w:val="none" w:sz="0" w:space="0" w:color="auto"/>
            <w:bottom w:val="none" w:sz="0" w:space="0" w:color="auto"/>
            <w:right w:val="none" w:sz="0" w:space="0" w:color="auto"/>
          </w:divBdr>
        </w:div>
        <w:div w:id="45573646">
          <w:marLeft w:val="0"/>
          <w:marRight w:val="0"/>
          <w:marTop w:val="0"/>
          <w:marBottom w:val="0"/>
          <w:divBdr>
            <w:top w:val="none" w:sz="0" w:space="0" w:color="auto"/>
            <w:left w:val="none" w:sz="0" w:space="0" w:color="auto"/>
            <w:bottom w:val="none" w:sz="0" w:space="0" w:color="auto"/>
            <w:right w:val="none" w:sz="0" w:space="0" w:color="auto"/>
          </w:divBdr>
        </w:div>
        <w:div w:id="1211117400">
          <w:marLeft w:val="0"/>
          <w:marRight w:val="0"/>
          <w:marTop w:val="0"/>
          <w:marBottom w:val="0"/>
          <w:divBdr>
            <w:top w:val="none" w:sz="0" w:space="0" w:color="auto"/>
            <w:left w:val="none" w:sz="0" w:space="0" w:color="auto"/>
            <w:bottom w:val="none" w:sz="0" w:space="0" w:color="auto"/>
            <w:right w:val="none" w:sz="0" w:space="0" w:color="auto"/>
          </w:divBdr>
        </w:div>
        <w:div w:id="1810972543">
          <w:marLeft w:val="0"/>
          <w:marRight w:val="0"/>
          <w:marTop w:val="0"/>
          <w:marBottom w:val="0"/>
          <w:divBdr>
            <w:top w:val="none" w:sz="0" w:space="0" w:color="auto"/>
            <w:left w:val="none" w:sz="0" w:space="0" w:color="auto"/>
            <w:bottom w:val="none" w:sz="0" w:space="0" w:color="auto"/>
            <w:right w:val="none" w:sz="0" w:space="0" w:color="auto"/>
          </w:divBdr>
        </w:div>
        <w:div w:id="181474879">
          <w:marLeft w:val="0"/>
          <w:marRight w:val="0"/>
          <w:marTop w:val="0"/>
          <w:marBottom w:val="0"/>
          <w:divBdr>
            <w:top w:val="none" w:sz="0" w:space="0" w:color="auto"/>
            <w:left w:val="none" w:sz="0" w:space="0" w:color="auto"/>
            <w:bottom w:val="none" w:sz="0" w:space="0" w:color="auto"/>
            <w:right w:val="none" w:sz="0" w:space="0" w:color="auto"/>
          </w:divBdr>
        </w:div>
        <w:div w:id="1980380252">
          <w:marLeft w:val="0"/>
          <w:marRight w:val="0"/>
          <w:marTop w:val="0"/>
          <w:marBottom w:val="0"/>
          <w:divBdr>
            <w:top w:val="none" w:sz="0" w:space="0" w:color="auto"/>
            <w:left w:val="none" w:sz="0" w:space="0" w:color="auto"/>
            <w:bottom w:val="none" w:sz="0" w:space="0" w:color="auto"/>
            <w:right w:val="none" w:sz="0" w:space="0" w:color="auto"/>
          </w:divBdr>
        </w:div>
        <w:div w:id="1472089248">
          <w:marLeft w:val="0"/>
          <w:marRight w:val="0"/>
          <w:marTop w:val="0"/>
          <w:marBottom w:val="0"/>
          <w:divBdr>
            <w:top w:val="none" w:sz="0" w:space="0" w:color="auto"/>
            <w:left w:val="none" w:sz="0" w:space="0" w:color="auto"/>
            <w:bottom w:val="none" w:sz="0" w:space="0" w:color="auto"/>
            <w:right w:val="none" w:sz="0" w:space="0" w:color="auto"/>
          </w:divBdr>
        </w:div>
        <w:div w:id="1061565200">
          <w:marLeft w:val="0"/>
          <w:marRight w:val="0"/>
          <w:marTop w:val="0"/>
          <w:marBottom w:val="0"/>
          <w:divBdr>
            <w:top w:val="none" w:sz="0" w:space="0" w:color="auto"/>
            <w:left w:val="none" w:sz="0" w:space="0" w:color="auto"/>
            <w:bottom w:val="none" w:sz="0" w:space="0" w:color="auto"/>
            <w:right w:val="none" w:sz="0" w:space="0" w:color="auto"/>
          </w:divBdr>
        </w:div>
        <w:div w:id="2115319364">
          <w:marLeft w:val="0"/>
          <w:marRight w:val="0"/>
          <w:marTop w:val="0"/>
          <w:marBottom w:val="0"/>
          <w:divBdr>
            <w:top w:val="none" w:sz="0" w:space="0" w:color="auto"/>
            <w:left w:val="none" w:sz="0" w:space="0" w:color="auto"/>
            <w:bottom w:val="none" w:sz="0" w:space="0" w:color="auto"/>
            <w:right w:val="none" w:sz="0" w:space="0" w:color="auto"/>
          </w:divBdr>
        </w:div>
        <w:div w:id="1686857213">
          <w:marLeft w:val="0"/>
          <w:marRight w:val="0"/>
          <w:marTop w:val="0"/>
          <w:marBottom w:val="0"/>
          <w:divBdr>
            <w:top w:val="none" w:sz="0" w:space="0" w:color="auto"/>
            <w:left w:val="none" w:sz="0" w:space="0" w:color="auto"/>
            <w:bottom w:val="none" w:sz="0" w:space="0" w:color="auto"/>
            <w:right w:val="none" w:sz="0" w:space="0" w:color="auto"/>
          </w:divBdr>
        </w:div>
        <w:div w:id="1253470549">
          <w:marLeft w:val="0"/>
          <w:marRight w:val="0"/>
          <w:marTop w:val="0"/>
          <w:marBottom w:val="0"/>
          <w:divBdr>
            <w:top w:val="none" w:sz="0" w:space="0" w:color="auto"/>
            <w:left w:val="none" w:sz="0" w:space="0" w:color="auto"/>
            <w:bottom w:val="none" w:sz="0" w:space="0" w:color="auto"/>
            <w:right w:val="none" w:sz="0" w:space="0" w:color="auto"/>
          </w:divBdr>
        </w:div>
        <w:div w:id="59837259">
          <w:marLeft w:val="0"/>
          <w:marRight w:val="0"/>
          <w:marTop w:val="0"/>
          <w:marBottom w:val="0"/>
          <w:divBdr>
            <w:top w:val="none" w:sz="0" w:space="0" w:color="auto"/>
            <w:left w:val="none" w:sz="0" w:space="0" w:color="auto"/>
            <w:bottom w:val="none" w:sz="0" w:space="0" w:color="auto"/>
            <w:right w:val="none" w:sz="0" w:space="0" w:color="auto"/>
          </w:divBdr>
        </w:div>
        <w:div w:id="1307974749">
          <w:marLeft w:val="0"/>
          <w:marRight w:val="0"/>
          <w:marTop w:val="0"/>
          <w:marBottom w:val="0"/>
          <w:divBdr>
            <w:top w:val="none" w:sz="0" w:space="0" w:color="auto"/>
            <w:left w:val="none" w:sz="0" w:space="0" w:color="auto"/>
            <w:bottom w:val="none" w:sz="0" w:space="0" w:color="auto"/>
            <w:right w:val="none" w:sz="0" w:space="0" w:color="auto"/>
          </w:divBdr>
        </w:div>
        <w:div w:id="556089374">
          <w:marLeft w:val="0"/>
          <w:marRight w:val="0"/>
          <w:marTop w:val="0"/>
          <w:marBottom w:val="0"/>
          <w:divBdr>
            <w:top w:val="none" w:sz="0" w:space="0" w:color="auto"/>
            <w:left w:val="none" w:sz="0" w:space="0" w:color="auto"/>
            <w:bottom w:val="none" w:sz="0" w:space="0" w:color="auto"/>
            <w:right w:val="none" w:sz="0" w:space="0" w:color="auto"/>
          </w:divBdr>
        </w:div>
        <w:div w:id="1606880610">
          <w:marLeft w:val="0"/>
          <w:marRight w:val="0"/>
          <w:marTop w:val="0"/>
          <w:marBottom w:val="0"/>
          <w:divBdr>
            <w:top w:val="none" w:sz="0" w:space="0" w:color="auto"/>
            <w:left w:val="none" w:sz="0" w:space="0" w:color="auto"/>
            <w:bottom w:val="none" w:sz="0" w:space="0" w:color="auto"/>
            <w:right w:val="none" w:sz="0" w:space="0" w:color="auto"/>
          </w:divBdr>
        </w:div>
        <w:div w:id="1723747538">
          <w:marLeft w:val="0"/>
          <w:marRight w:val="0"/>
          <w:marTop w:val="0"/>
          <w:marBottom w:val="0"/>
          <w:divBdr>
            <w:top w:val="none" w:sz="0" w:space="0" w:color="auto"/>
            <w:left w:val="none" w:sz="0" w:space="0" w:color="auto"/>
            <w:bottom w:val="none" w:sz="0" w:space="0" w:color="auto"/>
            <w:right w:val="none" w:sz="0" w:space="0" w:color="auto"/>
          </w:divBdr>
        </w:div>
        <w:div w:id="572856585">
          <w:marLeft w:val="0"/>
          <w:marRight w:val="0"/>
          <w:marTop w:val="0"/>
          <w:marBottom w:val="0"/>
          <w:divBdr>
            <w:top w:val="none" w:sz="0" w:space="0" w:color="auto"/>
            <w:left w:val="none" w:sz="0" w:space="0" w:color="auto"/>
            <w:bottom w:val="none" w:sz="0" w:space="0" w:color="auto"/>
            <w:right w:val="none" w:sz="0" w:space="0" w:color="auto"/>
          </w:divBdr>
        </w:div>
        <w:div w:id="2011523366">
          <w:marLeft w:val="0"/>
          <w:marRight w:val="0"/>
          <w:marTop w:val="0"/>
          <w:marBottom w:val="0"/>
          <w:divBdr>
            <w:top w:val="none" w:sz="0" w:space="0" w:color="auto"/>
            <w:left w:val="none" w:sz="0" w:space="0" w:color="auto"/>
            <w:bottom w:val="none" w:sz="0" w:space="0" w:color="auto"/>
            <w:right w:val="none" w:sz="0" w:space="0" w:color="auto"/>
          </w:divBdr>
        </w:div>
        <w:div w:id="205265063">
          <w:marLeft w:val="0"/>
          <w:marRight w:val="0"/>
          <w:marTop w:val="0"/>
          <w:marBottom w:val="0"/>
          <w:divBdr>
            <w:top w:val="none" w:sz="0" w:space="0" w:color="auto"/>
            <w:left w:val="none" w:sz="0" w:space="0" w:color="auto"/>
            <w:bottom w:val="none" w:sz="0" w:space="0" w:color="auto"/>
            <w:right w:val="none" w:sz="0" w:space="0" w:color="auto"/>
          </w:divBdr>
        </w:div>
        <w:div w:id="1090542000">
          <w:marLeft w:val="0"/>
          <w:marRight w:val="0"/>
          <w:marTop w:val="0"/>
          <w:marBottom w:val="0"/>
          <w:divBdr>
            <w:top w:val="none" w:sz="0" w:space="0" w:color="auto"/>
            <w:left w:val="none" w:sz="0" w:space="0" w:color="auto"/>
            <w:bottom w:val="none" w:sz="0" w:space="0" w:color="auto"/>
            <w:right w:val="none" w:sz="0" w:space="0" w:color="auto"/>
          </w:divBdr>
        </w:div>
        <w:div w:id="1308365408">
          <w:marLeft w:val="0"/>
          <w:marRight w:val="0"/>
          <w:marTop w:val="0"/>
          <w:marBottom w:val="0"/>
          <w:divBdr>
            <w:top w:val="none" w:sz="0" w:space="0" w:color="auto"/>
            <w:left w:val="none" w:sz="0" w:space="0" w:color="auto"/>
            <w:bottom w:val="none" w:sz="0" w:space="0" w:color="auto"/>
            <w:right w:val="none" w:sz="0" w:space="0" w:color="auto"/>
          </w:divBdr>
        </w:div>
        <w:div w:id="71203394">
          <w:marLeft w:val="0"/>
          <w:marRight w:val="0"/>
          <w:marTop w:val="0"/>
          <w:marBottom w:val="0"/>
          <w:divBdr>
            <w:top w:val="none" w:sz="0" w:space="0" w:color="auto"/>
            <w:left w:val="none" w:sz="0" w:space="0" w:color="auto"/>
            <w:bottom w:val="none" w:sz="0" w:space="0" w:color="auto"/>
            <w:right w:val="none" w:sz="0" w:space="0" w:color="auto"/>
          </w:divBdr>
        </w:div>
        <w:div w:id="1363242724">
          <w:marLeft w:val="0"/>
          <w:marRight w:val="0"/>
          <w:marTop w:val="0"/>
          <w:marBottom w:val="0"/>
          <w:divBdr>
            <w:top w:val="none" w:sz="0" w:space="0" w:color="auto"/>
            <w:left w:val="none" w:sz="0" w:space="0" w:color="auto"/>
            <w:bottom w:val="none" w:sz="0" w:space="0" w:color="auto"/>
            <w:right w:val="none" w:sz="0" w:space="0" w:color="auto"/>
          </w:divBdr>
        </w:div>
        <w:div w:id="1423256188">
          <w:marLeft w:val="0"/>
          <w:marRight w:val="0"/>
          <w:marTop w:val="0"/>
          <w:marBottom w:val="0"/>
          <w:divBdr>
            <w:top w:val="none" w:sz="0" w:space="0" w:color="auto"/>
            <w:left w:val="none" w:sz="0" w:space="0" w:color="auto"/>
            <w:bottom w:val="none" w:sz="0" w:space="0" w:color="auto"/>
            <w:right w:val="none" w:sz="0" w:space="0" w:color="auto"/>
          </w:divBdr>
        </w:div>
        <w:div w:id="1681354496">
          <w:marLeft w:val="0"/>
          <w:marRight w:val="0"/>
          <w:marTop w:val="0"/>
          <w:marBottom w:val="0"/>
          <w:divBdr>
            <w:top w:val="none" w:sz="0" w:space="0" w:color="auto"/>
            <w:left w:val="none" w:sz="0" w:space="0" w:color="auto"/>
            <w:bottom w:val="none" w:sz="0" w:space="0" w:color="auto"/>
            <w:right w:val="none" w:sz="0" w:space="0" w:color="auto"/>
          </w:divBdr>
        </w:div>
        <w:div w:id="2140495247">
          <w:marLeft w:val="0"/>
          <w:marRight w:val="0"/>
          <w:marTop w:val="0"/>
          <w:marBottom w:val="0"/>
          <w:divBdr>
            <w:top w:val="none" w:sz="0" w:space="0" w:color="auto"/>
            <w:left w:val="none" w:sz="0" w:space="0" w:color="auto"/>
            <w:bottom w:val="none" w:sz="0" w:space="0" w:color="auto"/>
            <w:right w:val="none" w:sz="0" w:space="0" w:color="auto"/>
          </w:divBdr>
        </w:div>
        <w:div w:id="1587762463">
          <w:marLeft w:val="0"/>
          <w:marRight w:val="0"/>
          <w:marTop w:val="0"/>
          <w:marBottom w:val="0"/>
          <w:divBdr>
            <w:top w:val="none" w:sz="0" w:space="0" w:color="auto"/>
            <w:left w:val="none" w:sz="0" w:space="0" w:color="auto"/>
            <w:bottom w:val="none" w:sz="0" w:space="0" w:color="auto"/>
            <w:right w:val="none" w:sz="0" w:space="0" w:color="auto"/>
          </w:divBdr>
        </w:div>
        <w:div w:id="732512049">
          <w:marLeft w:val="0"/>
          <w:marRight w:val="0"/>
          <w:marTop w:val="0"/>
          <w:marBottom w:val="0"/>
          <w:divBdr>
            <w:top w:val="none" w:sz="0" w:space="0" w:color="auto"/>
            <w:left w:val="none" w:sz="0" w:space="0" w:color="auto"/>
            <w:bottom w:val="none" w:sz="0" w:space="0" w:color="auto"/>
            <w:right w:val="none" w:sz="0" w:space="0" w:color="auto"/>
          </w:divBdr>
        </w:div>
        <w:div w:id="1416592118">
          <w:marLeft w:val="0"/>
          <w:marRight w:val="0"/>
          <w:marTop w:val="0"/>
          <w:marBottom w:val="0"/>
          <w:divBdr>
            <w:top w:val="none" w:sz="0" w:space="0" w:color="auto"/>
            <w:left w:val="none" w:sz="0" w:space="0" w:color="auto"/>
            <w:bottom w:val="none" w:sz="0" w:space="0" w:color="auto"/>
            <w:right w:val="none" w:sz="0" w:space="0" w:color="auto"/>
          </w:divBdr>
        </w:div>
        <w:div w:id="1286038689">
          <w:marLeft w:val="0"/>
          <w:marRight w:val="0"/>
          <w:marTop w:val="0"/>
          <w:marBottom w:val="0"/>
          <w:divBdr>
            <w:top w:val="none" w:sz="0" w:space="0" w:color="auto"/>
            <w:left w:val="none" w:sz="0" w:space="0" w:color="auto"/>
            <w:bottom w:val="none" w:sz="0" w:space="0" w:color="auto"/>
            <w:right w:val="none" w:sz="0" w:space="0" w:color="auto"/>
          </w:divBdr>
        </w:div>
        <w:div w:id="159783646">
          <w:marLeft w:val="0"/>
          <w:marRight w:val="0"/>
          <w:marTop w:val="0"/>
          <w:marBottom w:val="0"/>
          <w:divBdr>
            <w:top w:val="none" w:sz="0" w:space="0" w:color="auto"/>
            <w:left w:val="none" w:sz="0" w:space="0" w:color="auto"/>
            <w:bottom w:val="none" w:sz="0" w:space="0" w:color="auto"/>
            <w:right w:val="none" w:sz="0" w:space="0" w:color="auto"/>
          </w:divBdr>
        </w:div>
        <w:div w:id="923303792">
          <w:marLeft w:val="0"/>
          <w:marRight w:val="0"/>
          <w:marTop w:val="0"/>
          <w:marBottom w:val="0"/>
          <w:divBdr>
            <w:top w:val="none" w:sz="0" w:space="0" w:color="auto"/>
            <w:left w:val="none" w:sz="0" w:space="0" w:color="auto"/>
            <w:bottom w:val="none" w:sz="0" w:space="0" w:color="auto"/>
            <w:right w:val="none" w:sz="0" w:space="0" w:color="auto"/>
          </w:divBdr>
        </w:div>
        <w:div w:id="535696122">
          <w:marLeft w:val="0"/>
          <w:marRight w:val="0"/>
          <w:marTop w:val="0"/>
          <w:marBottom w:val="0"/>
          <w:divBdr>
            <w:top w:val="none" w:sz="0" w:space="0" w:color="auto"/>
            <w:left w:val="none" w:sz="0" w:space="0" w:color="auto"/>
            <w:bottom w:val="none" w:sz="0" w:space="0" w:color="auto"/>
            <w:right w:val="none" w:sz="0" w:space="0" w:color="auto"/>
          </w:divBdr>
        </w:div>
        <w:div w:id="514730283">
          <w:marLeft w:val="0"/>
          <w:marRight w:val="0"/>
          <w:marTop w:val="0"/>
          <w:marBottom w:val="0"/>
          <w:divBdr>
            <w:top w:val="none" w:sz="0" w:space="0" w:color="auto"/>
            <w:left w:val="none" w:sz="0" w:space="0" w:color="auto"/>
            <w:bottom w:val="none" w:sz="0" w:space="0" w:color="auto"/>
            <w:right w:val="none" w:sz="0" w:space="0" w:color="auto"/>
          </w:divBdr>
        </w:div>
        <w:div w:id="2104373797">
          <w:marLeft w:val="0"/>
          <w:marRight w:val="0"/>
          <w:marTop w:val="0"/>
          <w:marBottom w:val="0"/>
          <w:divBdr>
            <w:top w:val="none" w:sz="0" w:space="0" w:color="auto"/>
            <w:left w:val="none" w:sz="0" w:space="0" w:color="auto"/>
            <w:bottom w:val="none" w:sz="0" w:space="0" w:color="auto"/>
            <w:right w:val="none" w:sz="0" w:space="0" w:color="auto"/>
          </w:divBdr>
        </w:div>
        <w:div w:id="1019963615">
          <w:marLeft w:val="0"/>
          <w:marRight w:val="0"/>
          <w:marTop w:val="0"/>
          <w:marBottom w:val="0"/>
          <w:divBdr>
            <w:top w:val="none" w:sz="0" w:space="0" w:color="auto"/>
            <w:left w:val="none" w:sz="0" w:space="0" w:color="auto"/>
            <w:bottom w:val="none" w:sz="0" w:space="0" w:color="auto"/>
            <w:right w:val="none" w:sz="0" w:space="0" w:color="auto"/>
          </w:divBdr>
        </w:div>
        <w:div w:id="1833522147">
          <w:marLeft w:val="0"/>
          <w:marRight w:val="0"/>
          <w:marTop w:val="0"/>
          <w:marBottom w:val="0"/>
          <w:divBdr>
            <w:top w:val="none" w:sz="0" w:space="0" w:color="auto"/>
            <w:left w:val="none" w:sz="0" w:space="0" w:color="auto"/>
            <w:bottom w:val="none" w:sz="0" w:space="0" w:color="auto"/>
            <w:right w:val="none" w:sz="0" w:space="0" w:color="auto"/>
          </w:divBdr>
        </w:div>
        <w:div w:id="1410467627">
          <w:marLeft w:val="0"/>
          <w:marRight w:val="0"/>
          <w:marTop w:val="0"/>
          <w:marBottom w:val="0"/>
          <w:divBdr>
            <w:top w:val="none" w:sz="0" w:space="0" w:color="auto"/>
            <w:left w:val="none" w:sz="0" w:space="0" w:color="auto"/>
            <w:bottom w:val="none" w:sz="0" w:space="0" w:color="auto"/>
            <w:right w:val="none" w:sz="0" w:space="0" w:color="auto"/>
          </w:divBdr>
        </w:div>
        <w:div w:id="74479718">
          <w:marLeft w:val="0"/>
          <w:marRight w:val="0"/>
          <w:marTop w:val="0"/>
          <w:marBottom w:val="0"/>
          <w:divBdr>
            <w:top w:val="none" w:sz="0" w:space="0" w:color="auto"/>
            <w:left w:val="none" w:sz="0" w:space="0" w:color="auto"/>
            <w:bottom w:val="none" w:sz="0" w:space="0" w:color="auto"/>
            <w:right w:val="none" w:sz="0" w:space="0" w:color="auto"/>
          </w:divBdr>
        </w:div>
        <w:div w:id="59787881">
          <w:marLeft w:val="0"/>
          <w:marRight w:val="0"/>
          <w:marTop w:val="0"/>
          <w:marBottom w:val="0"/>
          <w:divBdr>
            <w:top w:val="none" w:sz="0" w:space="0" w:color="auto"/>
            <w:left w:val="none" w:sz="0" w:space="0" w:color="auto"/>
            <w:bottom w:val="none" w:sz="0" w:space="0" w:color="auto"/>
            <w:right w:val="none" w:sz="0" w:space="0" w:color="auto"/>
          </w:divBdr>
        </w:div>
        <w:div w:id="1285191045">
          <w:marLeft w:val="0"/>
          <w:marRight w:val="0"/>
          <w:marTop w:val="0"/>
          <w:marBottom w:val="0"/>
          <w:divBdr>
            <w:top w:val="none" w:sz="0" w:space="0" w:color="auto"/>
            <w:left w:val="none" w:sz="0" w:space="0" w:color="auto"/>
            <w:bottom w:val="none" w:sz="0" w:space="0" w:color="auto"/>
            <w:right w:val="none" w:sz="0" w:space="0" w:color="auto"/>
          </w:divBdr>
        </w:div>
        <w:div w:id="225381142">
          <w:marLeft w:val="0"/>
          <w:marRight w:val="0"/>
          <w:marTop w:val="0"/>
          <w:marBottom w:val="0"/>
          <w:divBdr>
            <w:top w:val="none" w:sz="0" w:space="0" w:color="auto"/>
            <w:left w:val="none" w:sz="0" w:space="0" w:color="auto"/>
            <w:bottom w:val="none" w:sz="0" w:space="0" w:color="auto"/>
            <w:right w:val="none" w:sz="0" w:space="0" w:color="auto"/>
          </w:divBdr>
        </w:div>
        <w:div w:id="1486582616">
          <w:marLeft w:val="0"/>
          <w:marRight w:val="0"/>
          <w:marTop w:val="0"/>
          <w:marBottom w:val="0"/>
          <w:divBdr>
            <w:top w:val="none" w:sz="0" w:space="0" w:color="auto"/>
            <w:left w:val="none" w:sz="0" w:space="0" w:color="auto"/>
            <w:bottom w:val="none" w:sz="0" w:space="0" w:color="auto"/>
            <w:right w:val="none" w:sz="0" w:space="0" w:color="auto"/>
          </w:divBdr>
        </w:div>
        <w:div w:id="271940997">
          <w:marLeft w:val="0"/>
          <w:marRight w:val="0"/>
          <w:marTop w:val="0"/>
          <w:marBottom w:val="0"/>
          <w:divBdr>
            <w:top w:val="none" w:sz="0" w:space="0" w:color="auto"/>
            <w:left w:val="none" w:sz="0" w:space="0" w:color="auto"/>
            <w:bottom w:val="none" w:sz="0" w:space="0" w:color="auto"/>
            <w:right w:val="none" w:sz="0" w:space="0" w:color="auto"/>
          </w:divBdr>
        </w:div>
        <w:div w:id="2147353231">
          <w:marLeft w:val="0"/>
          <w:marRight w:val="0"/>
          <w:marTop w:val="0"/>
          <w:marBottom w:val="0"/>
          <w:divBdr>
            <w:top w:val="none" w:sz="0" w:space="0" w:color="auto"/>
            <w:left w:val="none" w:sz="0" w:space="0" w:color="auto"/>
            <w:bottom w:val="none" w:sz="0" w:space="0" w:color="auto"/>
            <w:right w:val="none" w:sz="0" w:space="0" w:color="auto"/>
          </w:divBdr>
        </w:div>
        <w:div w:id="555631161">
          <w:marLeft w:val="0"/>
          <w:marRight w:val="0"/>
          <w:marTop w:val="0"/>
          <w:marBottom w:val="0"/>
          <w:divBdr>
            <w:top w:val="none" w:sz="0" w:space="0" w:color="auto"/>
            <w:left w:val="none" w:sz="0" w:space="0" w:color="auto"/>
            <w:bottom w:val="none" w:sz="0" w:space="0" w:color="auto"/>
            <w:right w:val="none" w:sz="0" w:space="0" w:color="auto"/>
          </w:divBdr>
        </w:div>
        <w:div w:id="821964184">
          <w:marLeft w:val="0"/>
          <w:marRight w:val="0"/>
          <w:marTop w:val="0"/>
          <w:marBottom w:val="0"/>
          <w:divBdr>
            <w:top w:val="none" w:sz="0" w:space="0" w:color="auto"/>
            <w:left w:val="none" w:sz="0" w:space="0" w:color="auto"/>
            <w:bottom w:val="none" w:sz="0" w:space="0" w:color="auto"/>
            <w:right w:val="none" w:sz="0" w:space="0" w:color="auto"/>
          </w:divBdr>
        </w:div>
        <w:div w:id="720595094">
          <w:marLeft w:val="0"/>
          <w:marRight w:val="0"/>
          <w:marTop w:val="0"/>
          <w:marBottom w:val="0"/>
          <w:divBdr>
            <w:top w:val="none" w:sz="0" w:space="0" w:color="auto"/>
            <w:left w:val="none" w:sz="0" w:space="0" w:color="auto"/>
            <w:bottom w:val="none" w:sz="0" w:space="0" w:color="auto"/>
            <w:right w:val="none" w:sz="0" w:space="0" w:color="auto"/>
          </w:divBdr>
        </w:div>
        <w:div w:id="1537159333">
          <w:marLeft w:val="0"/>
          <w:marRight w:val="0"/>
          <w:marTop w:val="0"/>
          <w:marBottom w:val="0"/>
          <w:divBdr>
            <w:top w:val="none" w:sz="0" w:space="0" w:color="auto"/>
            <w:left w:val="none" w:sz="0" w:space="0" w:color="auto"/>
            <w:bottom w:val="none" w:sz="0" w:space="0" w:color="auto"/>
            <w:right w:val="none" w:sz="0" w:space="0" w:color="auto"/>
          </w:divBdr>
        </w:div>
        <w:div w:id="1087072836">
          <w:marLeft w:val="0"/>
          <w:marRight w:val="0"/>
          <w:marTop w:val="0"/>
          <w:marBottom w:val="0"/>
          <w:divBdr>
            <w:top w:val="none" w:sz="0" w:space="0" w:color="auto"/>
            <w:left w:val="none" w:sz="0" w:space="0" w:color="auto"/>
            <w:bottom w:val="none" w:sz="0" w:space="0" w:color="auto"/>
            <w:right w:val="none" w:sz="0" w:space="0" w:color="auto"/>
          </w:divBdr>
        </w:div>
        <w:div w:id="1682269511">
          <w:marLeft w:val="0"/>
          <w:marRight w:val="0"/>
          <w:marTop w:val="0"/>
          <w:marBottom w:val="0"/>
          <w:divBdr>
            <w:top w:val="none" w:sz="0" w:space="0" w:color="auto"/>
            <w:left w:val="none" w:sz="0" w:space="0" w:color="auto"/>
            <w:bottom w:val="none" w:sz="0" w:space="0" w:color="auto"/>
            <w:right w:val="none" w:sz="0" w:space="0" w:color="auto"/>
          </w:divBdr>
        </w:div>
        <w:div w:id="17855453">
          <w:marLeft w:val="0"/>
          <w:marRight w:val="0"/>
          <w:marTop w:val="0"/>
          <w:marBottom w:val="0"/>
          <w:divBdr>
            <w:top w:val="none" w:sz="0" w:space="0" w:color="auto"/>
            <w:left w:val="none" w:sz="0" w:space="0" w:color="auto"/>
            <w:bottom w:val="none" w:sz="0" w:space="0" w:color="auto"/>
            <w:right w:val="none" w:sz="0" w:space="0" w:color="auto"/>
          </w:divBdr>
        </w:div>
        <w:div w:id="44720170">
          <w:marLeft w:val="0"/>
          <w:marRight w:val="0"/>
          <w:marTop w:val="0"/>
          <w:marBottom w:val="0"/>
          <w:divBdr>
            <w:top w:val="none" w:sz="0" w:space="0" w:color="auto"/>
            <w:left w:val="none" w:sz="0" w:space="0" w:color="auto"/>
            <w:bottom w:val="none" w:sz="0" w:space="0" w:color="auto"/>
            <w:right w:val="none" w:sz="0" w:space="0" w:color="auto"/>
          </w:divBdr>
        </w:div>
        <w:div w:id="1539200254">
          <w:marLeft w:val="0"/>
          <w:marRight w:val="0"/>
          <w:marTop w:val="0"/>
          <w:marBottom w:val="0"/>
          <w:divBdr>
            <w:top w:val="none" w:sz="0" w:space="0" w:color="auto"/>
            <w:left w:val="none" w:sz="0" w:space="0" w:color="auto"/>
            <w:bottom w:val="none" w:sz="0" w:space="0" w:color="auto"/>
            <w:right w:val="none" w:sz="0" w:space="0" w:color="auto"/>
          </w:divBdr>
        </w:div>
        <w:div w:id="662396620">
          <w:marLeft w:val="0"/>
          <w:marRight w:val="0"/>
          <w:marTop w:val="0"/>
          <w:marBottom w:val="0"/>
          <w:divBdr>
            <w:top w:val="none" w:sz="0" w:space="0" w:color="auto"/>
            <w:left w:val="none" w:sz="0" w:space="0" w:color="auto"/>
            <w:bottom w:val="none" w:sz="0" w:space="0" w:color="auto"/>
            <w:right w:val="none" w:sz="0" w:space="0" w:color="auto"/>
          </w:divBdr>
        </w:div>
        <w:div w:id="1568297719">
          <w:marLeft w:val="0"/>
          <w:marRight w:val="0"/>
          <w:marTop w:val="0"/>
          <w:marBottom w:val="0"/>
          <w:divBdr>
            <w:top w:val="none" w:sz="0" w:space="0" w:color="auto"/>
            <w:left w:val="none" w:sz="0" w:space="0" w:color="auto"/>
            <w:bottom w:val="none" w:sz="0" w:space="0" w:color="auto"/>
            <w:right w:val="none" w:sz="0" w:space="0" w:color="auto"/>
          </w:divBdr>
        </w:div>
        <w:div w:id="1772621377">
          <w:marLeft w:val="0"/>
          <w:marRight w:val="0"/>
          <w:marTop w:val="0"/>
          <w:marBottom w:val="0"/>
          <w:divBdr>
            <w:top w:val="none" w:sz="0" w:space="0" w:color="auto"/>
            <w:left w:val="none" w:sz="0" w:space="0" w:color="auto"/>
            <w:bottom w:val="none" w:sz="0" w:space="0" w:color="auto"/>
            <w:right w:val="none" w:sz="0" w:space="0" w:color="auto"/>
          </w:divBdr>
        </w:div>
        <w:div w:id="1694040951">
          <w:marLeft w:val="0"/>
          <w:marRight w:val="0"/>
          <w:marTop w:val="0"/>
          <w:marBottom w:val="0"/>
          <w:divBdr>
            <w:top w:val="none" w:sz="0" w:space="0" w:color="auto"/>
            <w:left w:val="none" w:sz="0" w:space="0" w:color="auto"/>
            <w:bottom w:val="none" w:sz="0" w:space="0" w:color="auto"/>
            <w:right w:val="none" w:sz="0" w:space="0" w:color="auto"/>
          </w:divBdr>
        </w:div>
        <w:div w:id="2108576236">
          <w:marLeft w:val="0"/>
          <w:marRight w:val="0"/>
          <w:marTop w:val="0"/>
          <w:marBottom w:val="0"/>
          <w:divBdr>
            <w:top w:val="none" w:sz="0" w:space="0" w:color="auto"/>
            <w:left w:val="none" w:sz="0" w:space="0" w:color="auto"/>
            <w:bottom w:val="none" w:sz="0" w:space="0" w:color="auto"/>
            <w:right w:val="none" w:sz="0" w:space="0" w:color="auto"/>
          </w:divBdr>
        </w:div>
        <w:div w:id="1849324898">
          <w:marLeft w:val="0"/>
          <w:marRight w:val="0"/>
          <w:marTop w:val="0"/>
          <w:marBottom w:val="0"/>
          <w:divBdr>
            <w:top w:val="none" w:sz="0" w:space="0" w:color="auto"/>
            <w:left w:val="none" w:sz="0" w:space="0" w:color="auto"/>
            <w:bottom w:val="none" w:sz="0" w:space="0" w:color="auto"/>
            <w:right w:val="none" w:sz="0" w:space="0" w:color="auto"/>
          </w:divBdr>
        </w:div>
        <w:div w:id="1224633131">
          <w:marLeft w:val="0"/>
          <w:marRight w:val="0"/>
          <w:marTop w:val="0"/>
          <w:marBottom w:val="0"/>
          <w:divBdr>
            <w:top w:val="none" w:sz="0" w:space="0" w:color="auto"/>
            <w:left w:val="none" w:sz="0" w:space="0" w:color="auto"/>
            <w:bottom w:val="none" w:sz="0" w:space="0" w:color="auto"/>
            <w:right w:val="none" w:sz="0" w:space="0" w:color="auto"/>
          </w:divBdr>
        </w:div>
        <w:div w:id="1769815562">
          <w:marLeft w:val="0"/>
          <w:marRight w:val="0"/>
          <w:marTop w:val="0"/>
          <w:marBottom w:val="0"/>
          <w:divBdr>
            <w:top w:val="none" w:sz="0" w:space="0" w:color="auto"/>
            <w:left w:val="none" w:sz="0" w:space="0" w:color="auto"/>
            <w:bottom w:val="none" w:sz="0" w:space="0" w:color="auto"/>
            <w:right w:val="none" w:sz="0" w:space="0" w:color="auto"/>
          </w:divBdr>
        </w:div>
        <w:div w:id="274482945">
          <w:marLeft w:val="0"/>
          <w:marRight w:val="0"/>
          <w:marTop w:val="0"/>
          <w:marBottom w:val="0"/>
          <w:divBdr>
            <w:top w:val="none" w:sz="0" w:space="0" w:color="auto"/>
            <w:left w:val="none" w:sz="0" w:space="0" w:color="auto"/>
            <w:bottom w:val="none" w:sz="0" w:space="0" w:color="auto"/>
            <w:right w:val="none" w:sz="0" w:space="0" w:color="auto"/>
          </w:divBdr>
        </w:div>
      </w:divsChild>
    </w:div>
    <w:div w:id="426465496">
      <w:bodyDiv w:val="1"/>
      <w:marLeft w:val="0"/>
      <w:marRight w:val="0"/>
      <w:marTop w:val="0"/>
      <w:marBottom w:val="0"/>
      <w:divBdr>
        <w:top w:val="none" w:sz="0" w:space="0" w:color="auto"/>
        <w:left w:val="none" w:sz="0" w:space="0" w:color="auto"/>
        <w:bottom w:val="none" w:sz="0" w:space="0" w:color="auto"/>
        <w:right w:val="none" w:sz="0" w:space="0" w:color="auto"/>
      </w:divBdr>
    </w:div>
    <w:div w:id="499976517">
      <w:bodyDiv w:val="1"/>
      <w:marLeft w:val="0"/>
      <w:marRight w:val="0"/>
      <w:marTop w:val="0"/>
      <w:marBottom w:val="0"/>
      <w:divBdr>
        <w:top w:val="none" w:sz="0" w:space="0" w:color="auto"/>
        <w:left w:val="none" w:sz="0" w:space="0" w:color="auto"/>
        <w:bottom w:val="none" w:sz="0" w:space="0" w:color="auto"/>
        <w:right w:val="none" w:sz="0" w:space="0" w:color="auto"/>
      </w:divBdr>
    </w:div>
    <w:div w:id="558250874">
      <w:bodyDiv w:val="1"/>
      <w:marLeft w:val="0"/>
      <w:marRight w:val="0"/>
      <w:marTop w:val="0"/>
      <w:marBottom w:val="0"/>
      <w:divBdr>
        <w:top w:val="none" w:sz="0" w:space="0" w:color="auto"/>
        <w:left w:val="none" w:sz="0" w:space="0" w:color="auto"/>
        <w:bottom w:val="none" w:sz="0" w:space="0" w:color="auto"/>
        <w:right w:val="none" w:sz="0" w:space="0" w:color="auto"/>
      </w:divBdr>
    </w:div>
    <w:div w:id="713457653">
      <w:bodyDiv w:val="1"/>
      <w:marLeft w:val="0"/>
      <w:marRight w:val="0"/>
      <w:marTop w:val="0"/>
      <w:marBottom w:val="0"/>
      <w:divBdr>
        <w:top w:val="none" w:sz="0" w:space="0" w:color="auto"/>
        <w:left w:val="none" w:sz="0" w:space="0" w:color="auto"/>
        <w:bottom w:val="none" w:sz="0" w:space="0" w:color="auto"/>
        <w:right w:val="none" w:sz="0" w:space="0" w:color="auto"/>
      </w:divBdr>
    </w:div>
    <w:div w:id="735132255">
      <w:bodyDiv w:val="1"/>
      <w:marLeft w:val="0"/>
      <w:marRight w:val="0"/>
      <w:marTop w:val="0"/>
      <w:marBottom w:val="0"/>
      <w:divBdr>
        <w:top w:val="none" w:sz="0" w:space="0" w:color="auto"/>
        <w:left w:val="none" w:sz="0" w:space="0" w:color="auto"/>
        <w:bottom w:val="none" w:sz="0" w:space="0" w:color="auto"/>
        <w:right w:val="none" w:sz="0" w:space="0" w:color="auto"/>
      </w:divBdr>
    </w:div>
    <w:div w:id="779765614">
      <w:bodyDiv w:val="1"/>
      <w:marLeft w:val="0"/>
      <w:marRight w:val="0"/>
      <w:marTop w:val="0"/>
      <w:marBottom w:val="0"/>
      <w:divBdr>
        <w:top w:val="none" w:sz="0" w:space="0" w:color="auto"/>
        <w:left w:val="none" w:sz="0" w:space="0" w:color="auto"/>
        <w:bottom w:val="none" w:sz="0" w:space="0" w:color="auto"/>
        <w:right w:val="none" w:sz="0" w:space="0" w:color="auto"/>
      </w:divBdr>
    </w:div>
    <w:div w:id="781800082">
      <w:bodyDiv w:val="1"/>
      <w:marLeft w:val="0"/>
      <w:marRight w:val="0"/>
      <w:marTop w:val="0"/>
      <w:marBottom w:val="0"/>
      <w:divBdr>
        <w:top w:val="none" w:sz="0" w:space="0" w:color="auto"/>
        <w:left w:val="none" w:sz="0" w:space="0" w:color="auto"/>
        <w:bottom w:val="none" w:sz="0" w:space="0" w:color="auto"/>
        <w:right w:val="none" w:sz="0" w:space="0" w:color="auto"/>
      </w:divBdr>
    </w:div>
    <w:div w:id="845631197">
      <w:bodyDiv w:val="1"/>
      <w:marLeft w:val="0"/>
      <w:marRight w:val="0"/>
      <w:marTop w:val="0"/>
      <w:marBottom w:val="0"/>
      <w:divBdr>
        <w:top w:val="none" w:sz="0" w:space="0" w:color="auto"/>
        <w:left w:val="none" w:sz="0" w:space="0" w:color="auto"/>
        <w:bottom w:val="none" w:sz="0" w:space="0" w:color="auto"/>
        <w:right w:val="none" w:sz="0" w:space="0" w:color="auto"/>
      </w:divBdr>
    </w:div>
    <w:div w:id="877277422">
      <w:bodyDiv w:val="1"/>
      <w:marLeft w:val="0"/>
      <w:marRight w:val="0"/>
      <w:marTop w:val="0"/>
      <w:marBottom w:val="0"/>
      <w:divBdr>
        <w:top w:val="none" w:sz="0" w:space="0" w:color="auto"/>
        <w:left w:val="none" w:sz="0" w:space="0" w:color="auto"/>
        <w:bottom w:val="none" w:sz="0" w:space="0" w:color="auto"/>
        <w:right w:val="none" w:sz="0" w:space="0" w:color="auto"/>
      </w:divBdr>
    </w:div>
    <w:div w:id="1008799089">
      <w:bodyDiv w:val="1"/>
      <w:marLeft w:val="0"/>
      <w:marRight w:val="0"/>
      <w:marTop w:val="0"/>
      <w:marBottom w:val="0"/>
      <w:divBdr>
        <w:top w:val="none" w:sz="0" w:space="0" w:color="auto"/>
        <w:left w:val="none" w:sz="0" w:space="0" w:color="auto"/>
        <w:bottom w:val="none" w:sz="0" w:space="0" w:color="auto"/>
        <w:right w:val="none" w:sz="0" w:space="0" w:color="auto"/>
      </w:divBdr>
    </w:div>
    <w:div w:id="1107189330">
      <w:bodyDiv w:val="1"/>
      <w:marLeft w:val="0"/>
      <w:marRight w:val="0"/>
      <w:marTop w:val="0"/>
      <w:marBottom w:val="0"/>
      <w:divBdr>
        <w:top w:val="none" w:sz="0" w:space="0" w:color="auto"/>
        <w:left w:val="none" w:sz="0" w:space="0" w:color="auto"/>
        <w:bottom w:val="none" w:sz="0" w:space="0" w:color="auto"/>
        <w:right w:val="none" w:sz="0" w:space="0" w:color="auto"/>
      </w:divBdr>
    </w:div>
    <w:div w:id="1121386689">
      <w:bodyDiv w:val="1"/>
      <w:marLeft w:val="0"/>
      <w:marRight w:val="0"/>
      <w:marTop w:val="0"/>
      <w:marBottom w:val="0"/>
      <w:divBdr>
        <w:top w:val="none" w:sz="0" w:space="0" w:color="auto"/>
        <w:left w:val="none" w:sz="0" w:space="0" w:color="auto"/>
        <w:bottom w:val="none" w:sz="0" w:space="0" w:color="auto"/>
        <w:right w:val="none" w:sz="0" w:space="0" w:color="auto"/>
      </w:divBdr>
    </w:div>
    <w:div w:id="1246764158">
      <w:bodyDiv w:val="1"/>
      <w:marLeft w:val="0"/>
      <w:marRight w:val="0"/>
      <w:marTop w:val="0"/>
      <w:marBottom w:val="0"/>
      <w:divBdr>
        <w:top w:val="none" w:sz="0" w:space="0" w:color="auto"/>
        <w:left w:val="none" w:sz="0" w:space="0" w:color="auto"/>
        <w:bottom w:val="none" w:sz="0" w:space="0" w:color="auto"/>
        <w:right w:val="none" w:sz="0" w:space="0" w:color="auto"/>
      </w:divBdr>
    </w:div>
    <w:div w:id="1338146669">
      <w:bodyDiv w:val="1"/>
      <w:marLeft w:val="0"/>
      <w:marRight w:val="0"/>
      <w:marTop w:val="0"/>
      <w:marBottom w:val="0"/>
      <w:divBdr>
        <w:top w:val="none" w:sz="0" w:space="0" w:color="auto"/>
        <w:left w:val="none" w:sz="0" w:space="0" w:color="auto"/>
        <w:bottom w:val="none" w:sz="0" w:space="0" w:color="auto"/>
        <w:right w:val="none" w:sz="0" w:space="0" w:color="auto"/>
      </w:divBdr>
    </w:div>
    <w:div w:id="1344549482">
      <w:bodyDiv w:val="1"/>
      <w:marLeft w:val="0"/>
      <w:marRight w:val="0"/>
      <w:marTop w:val="0"/>
      <w:marBottom w:val="0"/>
      <w:divBdr>
        <w:top w:val="none" w:sz="0" w:space="0" w:color="auto"/>
        <w:left w:val="none" w:sz="0" w:space="0" w:color="auto"/>
        <w:bottom w:val="none" w:sz="0" w:space="0" w:color="auto"/>
        <w:right w:val="none" w:sz="0" w:space="0" w:color="auto"/>
      </w:divBdr>
    </w:div>
    <w:div w:id="1432698614">
      <w:bodyDiv w:val="1"/>
      <w:marLeft w:val="0"/>
      <w:marRight w:val="0"/>
      <w:marTop w:val="0"/>
      <w:marBottom w:val="0"/>
      <w:divBdr>
        <w:top w:val="none" w:sz="0" w:space="0" w:color="auto"/>
        <w:left w:val="none" w:sz="0" w:space="0" w:color="auto"/>
        <w:bottom w:val="none" w:sz="0" w:space="0" w:color="auto"/>
        <w:right w:val="none" w:sz="0" w:space="0" w:color="auto"/>
      </w:divBdr>
    </w:div>
    <w:div w:id="1457678827">
      <w:bodyDiv w:val="1"/>
      <w:marLeft w:val="0"/>
      <w:marRight w:val="0"/>
      <w:marTop w:val="0"/>
      <w:marBottom w:val="0"/>
      <w:divBdr>
        <w:top w:val="none" w:sz="0" w:space="0" w:color="auto"/>
        <w:left w:val="none" w:sz="0" w:space="0" w:color="auto"/>
        <w:bottom w:val="none" w:sz="0" w:space="0" w:color="auto"/>
        <w:right w:val="none" w:sz="0" w:space="0" w:color="auto"/>
      </w:divBdr>
    </w:div>
    <w:div w:id="1565607121">
      <w:bodyDiv w:val="1"/>
      <w:marLeft w:val="0"/>
      <w:marRight w:val="0"/>
      <w:marTop w:val="0"/>
      <w:marBottom w:val="0"/>
      <w:divBdr>
        <w:top w:val="none" w:sz="0" w:space="0" w:color="auto"/>
        <w:left w:val="none" w:sz="0" w:space="0" w:color="auto"/>
        <w:bottom w:val="none" w:sz="0" w:space="0" w:color="auto"/>
        <w:right w:val="none" w:sz="0" w:space="0" w:color="auto"/>
      </w:divBdr>
    </w:div>
    <w:div w:id="1601450174">
      <w:bodyDiv w:val="1"/>
      <w:marLeft w:val="0"/>
      <w:marRight w:val="0"/>
      <w:marTop w:val="0"/>
      <w:marBottom w:val="0"/>
      <w:divBdr>
        <w:top w:val="none" w:sz="0" w:space="0" w:color="auto"/>
        <w:left w:val="none" w:sz="0" w:space="0" w:color="auto"/>
        <w:bottom w:val="none" w:sz="0" w:space="0" w:color="auto"/>
        <w:right w:val="none" w:sz="0" w:space="0" w:color="auto"/>
      </w:divBdr>
    </w:div>
    <w:div w:id="1606691041">
      <w:bodyDiv w:val="1"/>
      <w:marLeft w:val="0"/>
      <w:marRight w:val="0"/>
      <w:marTop w:val="0"/>
      <w:marBottom w:val="0"/>
      <w:divBdr>
        <w:top w:val="none" w:sz="0" w:space="0" w:color="auto"/>
        <w:left w:val="none" w:sz="0" w:space="0" w:color="auto"/>
        <w:bottom w:val="none" w:sz="0" w:space="0" w:color="auto"/>
        <w:right w:val="none" w:sz="0" w:space="0" w:color="auto"/>
      </w:divBdr>
    </w:div>
    <w:div w:id="1710566410">
      <w:bodyDiv w:val="1"/>
      <w:marLeft w:val="0"/>
      <w:marRight w:val="0"/>
      <w:marTop w:val="0"/>
      <w:marBottom w:val="0"/>
      <w:divBdr>
        <w:top w:val="none" w:sz="0" w:space="0" w:color="auto"/>
        <w:left w:val="none" w:sz="0" w:space="0" w:color="auto"/>
        <w:bottom w:val="none" w:sz="0" w:space="0" w:color="auto"/>
        <w:right w:val="none" w:sz="0" w:space="0" w:color="auto"/>
      </w:divBdr>
    </w:div>
    <w:div w:id="1712265433">
      <w:bodyDiv w:val="1"/>
      <w:marLeft w:val="0"/>
      <w:marRight w:val="0"/>
      <w:marTop w:val="0"/>
      <w:marBottom w:val="0"/>
      <w:divBdr>
        <w:top w:val="none" w:sz="0" w:space="0" w:color="auto"/>
        <w:left w:val="none" w:sz="0" w:space="0" w:color="auto"/>
        <w:bottom w:val="none" w:sz="0" w:space="0" w:color="auto"/>
        <w:right w:val="none" w:sz="0" w:space="0" w:color="auto"/>
      </w:divBdr>
    </w:div>
    <w:div w:id="1734624496">
      <w:bodyDiv w:val="1"/>
      <w:marLeft w:val="0"/>
      <w:marRight w:val="0"/>
      <w:marTop w:val="0"/>
      <w:marBottom w:val="0"/>
      <w:divBdr>
        <w:top w:val="none" w:sz="0" w:space="0" w:color="auto"/>
        <w:left w:val="none" w:sz="0" w:space="0" w:color="auto"/>
        <w:bottom w:val="none" w:sz="0" w:space="0" w:color="auto"/>
        <w:right w:val="none" w:sz="0" w:space="0" w:color="auto"/>
      </w:divBdr>
    </w:div>
    <w:div w:id="1749576404">
      <w:bodyDiv w:val="1"/>
      <w:marLeft w:val="0"/>
      <w:marRight w:val="0"/>
      <w:marTop w:val="0"/>
      <w:marBottom w:val="0"/>
      <w:divBdr>
        <w:top w:val="none" w:sz="0" w:space="0" w:color="auto"/>
        <w:left w:val="none" w:sz="0" w:space="0" w:color="auto"/>
        <w:bottom w:val="none" w:sz="0" w:space="0" w:color="auto"/>
        <w:right w:val="none" w:sz="0" w:space="0" w:color="auto"/>
      </w:divBdr>
    </w:div>
    <w:div w:id="1802067087">
      <w:bodyDiv w:val="1"/>
      <w:marLeft w:val="0"/>
      <w:marRight w:val="0"/>
      <w:marTop w:val="0"/>
      <w:marBottom w:val="0"/>
      <w:divBdr>
        <w:top w:val="none" w:sz="0" w:space="0" w:color="auto"/>
        <w:left w:val="none" w:sz="0" w:space="0" w:color="auto"/>
        <w:bottom w:val="none" w:sz="0" w:space="0" w:color="auto"/>
        <w:right w:val="none" w:sz="0" w:space="0" w:color="auto"/>
      </w:divBdr>
    </w:div>
    <w:div w:id="1896505364">
      <w:bodyDiv w:val="1"/>
      <w:marLeft w:val="0"/>
      <w:marRight w:val="0"/>
      <w:marTop w:val="0"/>
      <w:marBottom w:val="0"/>
      <w:divBdr>
        <w:top w:val="none" w:sz="0" w:space="0" w:color="auto"/>
        <w:left w:val="none" w:sz="0" w:space="0" w:color="auto"/>
        <w:bottom w:val="none" w:sz="0" w:space="0" w:color="auto"/>
        <w:right w:val="none" w:sz="0" w:space="0" w:color="auto"/>
      </w:divBdr>
    </w:div>
    <w:div w:id="1941449585">
      <w:bodyDiv w:val="1"/>
      <w:marLeft w:val="0"/>
      <w:marRight w:val="0"/>
      <w:marTop w:val="0"/>
      <w:marBottom w:val="0"/>
      <w:divBdr>
        <w:top w:val="none" w:sz="0" w:space="0" w:color="auto"/>
        <w:left w:val="none" w:sz="0" w:space="0" w:color="auto"/>
        <w:bottom w:val="none" w:sz="0" w:space="0" w:color="auto"/>
        <w:right w:val="none" w:sz="0" w:space="0" w:color="auto"/>
      </w:divBdr>
    </w:div>
    <w:div w:id="2083404297">
      <w:bodyDiv w:val="1"/>
      <w:marLeft w:val="0"/>
      <w:marRight w:val="0"/>
      <w:marTop w:val="0"/>
      <w:marBottom w:val="0"/>
      <w:divBdr>
        <w:top w:val="none" w:sz="0" w:space="0" w:color="auto"/>
        <w:left w:val="none" w:sz="0" w:space="0" w:color="auto"/>
        <w:bottom w:val="none" w:sz="0" w:space="0" w:color="auto"/>
        <w:right w:val="none" w:sz="0" w:space="0" w:color="auto"/>
      </w:divBdr>
    </w:div>
    <w:div w:id="211775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6</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ThisPC</dc:creator>
  <cp:lastModifiedBy>Tân Ngọc</cp:lastModifiedBy>
  <cp:revision>144</cp:revision>
  <dcterms:created xsi:type="dcterms:W3CDTF">2018-11-30T14:11:00Z</dcterms:created>
  <dcterms:modified xsi:type="dcterms:W3CDTF">2018-12-29T09:45:00Z</dcterms:modified>
</cp:coreProperties>
</file>